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</w:tblGrid>
      <w:tr w:rsidR="0045198E" w:rsidTr="003D301C">
        <w:trPr>
          <w:trHeight w:val="853"/>
        </w:trPr>
        <w:tc>
          <w:tcPr>
            <w:tcW w:w="4536" w:type="dxa"/>
          </w:tcPr>
          <w:p w:rsidR="0045198E" w:rsidRDefault="0045198E" w:rsidP="003D301C">
            <w:pPr>
              <w:jc w:val="center"/>
              <w:rPr>
                <w:noProof/>
              </w:rPr>
            </w:pPr>
            <w:r>
              <w:rPr>
                <w:noProof/>
              </w:rPr>
              <w:br w:type="page"/>
            </w:r>
            <w:r>
              <w:rPr>
                <w:noProof/>
                <w:sz w:val="28"/>
                <w:szCs w:val="28"/>
              </w:rPr>
              <w:t>А</w:t>
            </w:r>
            <w:r w:rsidRPr="00AB7336">
              <w:rPr>
                <w:b/>
                <w:noProof/>
                <w:sz w:val="28"/>
                <w:szCs w:val="28"/>
              </w:rPr>
              <w:t>ДМИНИСТРАЦИЯ МУНИЦИПАЛЬНОГО ОБРАЗОВАНИЯ С</w:t>
            </w:r>
            <w:r>
              <w:rPr>
                <w:b/>
                <w:noProof/>
                <w:sz w:val="28"/>
                <w:szCs w:val="28"/>
              </w:rPr>
              <w:t>ТРУКО</w:t>
            </w:r>
            <w:r w:rsidRPr="00AB7336">
              <w:rPr>
                <w:b/>
                <w:noProof/>
                <w:sz w:val="28"/>
                <w:szCs w:val="28"/>
              </w:rPr>
              <w:t>ВСКИЙ СЕЛЬСОВЕТ ОРЕНБУРГСКОГО РАЙОНА ОРЕНБУРГСКОЙ ОБЛАСТИ</w:t>
            </w:r>
          </w:p>
        </w:tc>
      </w:tr>
      <w:tr w:rsidR="0045198E" w:rsidTr="003D301C">
        <w:trPr>
          <w:trHeight w:val="935"/>
        </w:trPr>
        <w:tc>
          <w:tcPr>
            <w:tcW w:w="4536" w:type="dxa"/>
          </w:tcPr>
          <w:p w:rsidR="0045198E" w:rsidRPr="0035204E" w:rsidRDefault="0045198E" w:rsidP="003D301C">
            <w:pPr>
              <w:jc w:val="center"/>
              <w:rPr>
                <w:b/>
                <w:sz w:val="28"/>
                <w:szCs w:val="28"/>
              </w:rPr>
            </w:pPr>
          </w:p>
          <w:p w:rsidR="0045198E" w:rsidRDefault="0045198E" w:rsidP="00AE5A3C">
            <w:pPr>
              <w:jc w:val="center"/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</w:tc>
      </w:tr>
      <w:tr w:rsidR="0045198E" w:rsidTr="003D301C">
        <w:trPr>
          <w:trHeight w:val="483"/>
        </w:trPr>
        <w:tc>
          <w:tcPr>
            <w:tcW w:w="4536" w:type="dxa"/>
          </w:tcPr>
          <w:p w:rsidR="0045198E" w:rsidRDefault="0045198E" w:rsidP="003D3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17.06.2020          № 32</w:t>
            </w:r>
            <w:r w:rsidRPr="00141CE8">
              <w:rPr>
                <w:sz w:val="28"/>
                <w:szCs w:val="28"/>
              </w:rPr>
              <w:t>-п</w:t>
            </w:r>
          </w:p>
        </w:tc>
      </w:tr>
    </w:tbl>
    <w:p w:rsidR="0045198E" w:rsidRPr="008C0287" w:rsidRDefault="0045198E" w:rsidP="00A15C1B">
      <w:pPr>
        <w:tabs>
          <w:tab w:val="left" w:pos="1410"/>
        </w:tabs>
        <w:ind w:right="76"/>
        <w:jc w:val="both"/>
        <w:rPr>
          <w:sz w:val="28"/>
          <w:szCs w:val="28"/>
        </w:rPr>
      </w:pPr>
      <w:r>
        <w:rPr>
          <w:noProof/>
        </w:rPr>
        <w:pict>
          <v:group id="Group 3" o:spid="_x0000_s1026" style="position:absolute;left:0;text-align:left;margin-left:-4.65pt;margin-top:11.15pt;width:238.9pt;height:17.9pt;z-index:251658240;mso-position-horizontal-relative:text;mso-position-vertical-relative:text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">
            <v:line id="Line 4" o:spid="_x0000_s1027" style="position:absolute;visibility:visibl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<v:stroke startarrowwidth="narrow" startarrowlength="short" endarrowwidth="narrow" endarrowlength="short"/>
            </v:line>
            <v:line id="Line 5" o:spid="_x0000_s1028" style="position:absolute;visibility:visibl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<v:stroke startarrowwidth="narrow" startarrowlength="short" endarrowwidth="narrow" endarrowlength="short"/>
            </v:line>
            <v:group id="Group 6" o:spid="_x0000_s1029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line id="Line 7" o:spid="_x0000_s1030" style="position:absolute;visibility:visibl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<v:stroke startarrowwidth="narrow" startarrowlength="short" endarrowwidth="narrow" endarrowlength="short"/>
              </v:line>
              <v:line id="Line 8" o:spid="_x0000_s1031" style="position:absolute;visibility:visibl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<v:stroke startarrowwidth="narrow" startarrowlength="short" endarrowwidth="narrow" endarrowlength="short"/>
              </v:line>
            </v:group>
          </v:group>
        </w:pic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99"/>
        <w:gridCol w:w="4215"/>
      </w:tblGrid>
      <w:tr w:rsidR="0045198E" w:rsidRPr="00141CE8" w:rsidTr="00141CE8">
        <w:trPr>
          <w:trHeight w:val="695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45198E" w:rsidRPr="00141CE8" w:rsidRDefault="0045198E" w:rsidP="00A50CB8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141CE8">
              <w:rPr>
                <w:bCs/>
                <w:sz w:val="28"/>
                <w:szCs w:val="28"/>
              </w:rPr>
              <w:t>Об утверждении Общего порядка составления и утверждения плана финансово-хозяйственной деятел</w:t>
            </w:r>
            <w:r w:rsidRPr="00141CE8">
              <w:rPr>
                <w:bCs/>
                <w:sz w:val="28"/>
                <w:szCs w:val="28"/>
              </w:rPr>
              <w:t>ь</w:t>
            </w:r>
            <w:r w:rsidRPr="00141CE8">
              <w:rPr>
                <w:bCs/>
                <w:sz w:val="28"/>
                <w:szCs w:val="28"/>
              </w:rPr>
              <w:t>ности муниципальных бюджетных и автономных учреждений муниц</w:t>
            </w:r>
            <w:r w:rsidRPr="00141CE8">
              <w:rPr>
                <w:bCs/>
                <w:sz w:val="28"/>
                <w:szCs w:val="28"/>
              </w:rPr>
              <w:t>и</w:t>
            </w:r>
            <w:r w:rsidRPr="00141CE8">
              <w:rPr>
                <w:bCs/>
                <w:sz w:val="28"/>
                <w:szCs w:val="28"/>
              </w:rPr>
              <w:t xml:space="preserve">пального образования </w:t>
            </w:r>
            <w:r>
              <w:rPr>
                <w:bCs/>
                <w:sz w:val="28"/>
                <w:szCs w:val="28"/>
              </w:rPr>
              <w:t>Струковский</w:t>
            </w:r>
            <w:r w:rsidRPr="00141CE8">
              <w:rPr>
                <w:bCs/>
                <w:sz w:val="28"/>
                <w:szCs w:val="28"/>
              </w:rPr>
              <w:t xml:space="preserve"> сельсовет</w:t>
            </w:r>
          </w:p>
          <w:p w:rsidR="0045198E" w:rsidRPr="00141CE8" w:rsidRDefault="0045198E" w:rsidP="00141CE8">
            <w:pPr>
              <w:rPr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5198E" w:rsidRPr="00141CE8" w:rsidRDefault="0045198E" w:rsidP="00141CE8">
            <w:pPr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45198E" w:rsidRPr="00141CE8" w:rsidRDefault="0045198E" w:rsidP="00141CE8">
            <w:pPr>
              <w:rPr>
                <w:sz w:val="24"/>
                <w:szCs w:val="24"/>
              </w:rPr>
            </w:pPr>
          </w:p>
          <w:p w:rsidR="0045198E" w:rsidRPr="00141CE8" w:rsidRDefault="0045198E" w:rsidP="00141CE8">
            <w:pPr>
              <w:rPr>
                <w:sz w:val="24"/>
                <w:szCs w:val="24"/>
              </w:rPr>
            </w:pPr>
          </w:p>
          <w:p w:rsidR="0045198E" w:rsidRPr="00141CE8" w:rsidRDefault="0045198E" w:rsidP="00141CE8">
            <w:pPr>
              <w:rPr>
                <w:sz w:val="28"/>
                <w:szCs w:val="28"/>
              </w:rPr>
            </w:pPr>
          </w:p>
        </w:tc>
      </w:tr>
    </w:tbl>
    <w:p w:rsidR="0045198E" w:rsidRPr="00141CE8" w:rsidRDefault="0045198E" w:rsidP="00141CE8">
      <w:pPr>
        <w:rPr>
          <w:sz w:val="24"/>
          <w:szCs w:val="24"/>
        </w:rPr>
      </w:pPr>
    </w:p>
    <w:p w:rsidR="0045198E" w:rsidRPr="00141CE8" w:rsidRDefault="0045198E" w:rsidP="00141CE8">
      <w:pPr>
        <w:keepNext/>
        <w:jc w:val="both"/>
        <w:outlineLvl w:val="0"/>
        <w:rPr>
          <w:sz w:val="28"/>
          <w:szCs w:val="24"/>
        </w:rPr>
      </w:pPr>
    </w:p>
    <w:p w:rsidR="0045198E" w:rsidRPr="00141CE8" w:rsidRDefault="0045198E" w:rsidP="00A50CB8">
      <w:pPr>
        <w:keepNext/>
        <w:ind w:firstLine="709"/>
        <w:jc w:val="both"/>
        <w:outlineLvl w:val="0"/>
        <w:rPr>
          <w:sz w:val="28"/>
          <w:szCs w:val="28"/>
        </w:rPr>
      </w:pPr>
      <w:bookmarkStart w:id="0" w:name="sub_1004"/>
      <w:r w:rsidRPr="00141CE8">
        <w:rPr>
          <w:sz w:val="28"/>
          <w:szCs w:val="28"/>
        </w:rPr>
        <w:t>В соответствии с подпунктом 6 пункта 3.3 статьи 32 Федерального з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кона от 12 января 1996 года № 7-ФЗ «О некоммерческих организациях», ч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стью 13 статьи 2 Федерального закона от 3 ноября 2006 года № 174-ФЗ «Об автономных учреждениях», приказом Министерства финансов Российской Федерации от 31 августа 2018 года № 186н «О требованиях к плану финанс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во-хозяйственной деятельности государственного (муниципального) учре</w:t>
      </w:r>
      <w:r w:rsidRPr="00141CE8">
        <w:rPr>
          <w:sz w:val="28"/>
          <w:szCs w:val="28"/>
        </w:rPr>
        <w:t>ж</w:t>
      </w:r>
      <w:r w:rsidRPr="00141CE8">
        <w:rPr>
          <w:sz w:val="28"/>
          <w:szCs w:val="28"/>
        </w:rPr>
        <w:t xml:space="preserve">дения», руководствуясь Уставом муниципального образования </w:t>
      </w:r>
      <w:r>
        <w:rPr>
          <w:sz w:val="28"/>
          <w:szCs w:val="28"/>
        </w:rPr>
        <w:t xml:space="preserve">Струковский </w:t>
      </w:r>
      <w:r w:rsidRPr="00141CE8">
        <w:rPr>
          <w:sz w:val="28"/>
          <w:szCs w:val="28"/>
        </w:rPr>
        <w:t>сельсовет:</w:t>
      </w:r>
    </w:p>
    <w:p w:rsidR="0045198E" w:rsidRPr="00141CE8" w:rsidRDefault="0045198E" w:rsidP="00141CE8">
      <w:pPr>
        <w:ind w:firstLine="709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1. Утвердить Общий порядок составления и утверждения плана фина</w:t>
      </w:r>
      <w:r w:rsidRPr="00141CE8">
        <w:rPr>
          <w:sz w:val="28"/>
          <w:szCs w:val="28"/>
        </w:rPr>
        <w:t>н</w:t>
      </w:r>
      <w:r w:rsidRPr="00141CE8">
        <w:rPr>
          <w:sz w:val="28"/>
          <w:szCs w:val="28"/>
        </w:rPr>
        <w:t xml:space="preserve">сово-хозяйственной деятельности муниципальных бюджетных и автономных учреждений </w:t>
      </w:r>
      <w:r>
        <w:rPr>
          <w:sz w:val="28"/>
          <w:szCs w:val="28"/>
        </w:rPr>
        <w:t>МО Струковский</w:t>
      </w:r>
      <w:r w:rsidRPr="00141CE8">
        <w:rPr>
          <w:sz w:val="28"/>
          <w:szCs w:val="28"/>
        </w:rPr>
        <w:t xml:space="preserve"> сельсовет (далее – Общий порядок) согласно приложению к данному постановлению.</w:t>
      </w:r>
    </w:p>
    <w:p w:rsidR="0045198E" w:rsidRPr="00141CE8" w:rsidRDefault="0045198E" w:rsidP="00141CE8">
      <w:pPr>
        <w:ind w:firstLine="709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2. Отраслевым (функциональным) органам администрации муниц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 xml:space="preserve">пального образования </w:t>
      </w:r>
      <w:r>
        <w:rPr>
          <w:sz w:val="28"/>
          <w:szCs w:val="28"/>
        </w:rPr>
        <w:t xml:space="preserve">Струковский </w:t>
      </w:r>
      <w:r w:rsidRPr="00141CE8">
        <w:rPr>
          <w:sz w:val="28"/>
          <w:szCs w:val="28"/>
        </w:rPr>
        <w:t>сельсовет, осуществляющим функции и полномочия учредителя в отношении муниципальных бюджетных и авт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номных учреждений, в соответствии с Общим порядком, указанным в пункте 1 постановления, разработать Порядки составления и утверждения планов ф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 xml:space="preserve">нансово-хозяйственной деятельности для подведомственных учреждений. </w:t>
      </w:r>
    </w:p>
    <w:p w:rsidR="0045198E" w:rsidRPr="00141CE8" w:rsidRDefault="0045198E" w:rsidP="00141CE8">
      <w:pPr>
        <w:tabs>
          <w:tab w:val="left" w:pos="-426"/>
        </w:tabs>
        <w:overflowPunct w:val="0"/>
        <w:autoSpaceDE w:val="0"/>
        <w:autoSpaceDN w:val="0"/>
        <w:adjustRightInd w:val="0"/>
        <w:ind w:right="-58" w:firstLine="709"/>
        <w:jc w:val="both"/>
        <w:textAlignment w:val="baseline"/>
        <w:rPr>
          <w:sz w:val="28"/>
          <w:szCs w:val="28"/>
        </w:rPr>
      </w:pPr>
      <w:r w:rsidRPr="00141CE8">
        <w:rPr>
          <w:sz w:val="28"/>
          <w:szCs w:val="28"/>
        </w:rPr>
        <w:t>3.</w:t>
      </w:r>
      <w:r w:rsidRPr="00141CE8">
        <w:rPr>
          <w:sz w:val="28"/>
          <w:szCs w:val="28"/>
        </w:rPr>
        <w:tab/>
        <w:t>Признать утратившим силу постановление администрации мун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 xml:space="preserve">ципального образования </w:t>
      </w:r>
      <w:r>
        <w:rPr>
          <w:sz w:val="28"/>
          <w:szCs w:val="28"/>
        </w:rPr>
        <w:t>Струковский</w:t>
      </w:r>
      <w:r w:rsidRPr="00141CE8">
        <w:rPr>
          <w:sz w:val="28"/>
          <w:szCs w:val="28"/>
        </w:rPr>
        <w:t xml:space="preserve"> сельсовет от 2</w:t>
      </w:r>
      <w:r>
        <w:rPr>
          <w:sz w:val="28"/>
          <w:szCs w:val="28"/>
        </w:rPr>
        <w:t>8</w:t>
      </w:r>
      <w:r w:rsidRPr="00141CE8">
        <w:rPr>
          <w:sz w:val="28"/>
          <w:szCs w:val="28"/>
        </w:rPr>
        <w:t xml:space="preserve">.12.2016 № </w:t>
      </w:r>
      <w:r>
        <w:rPr>
          <w:sz w:val="28"/>
          <w:szCs w:val="28"/>
        </w:rPr>
        <w:t>98</w:t>
      </w:r>
      <w:r w:rsidRPr="00141CE8">
        <w:rPr>
          <w:sz w:val="28"/>
          <w:szCs w:val="28"/>
        </w:rPr>
        <w:t>-п «Об у</w:t>
      </w:r>
      <w:r w:rsidRPr="00141CE8">
        <w:rPr>
          <w:sz w:val="28"/>
          <w:szCs w:val="28"/>
        </w:rPr>
        <w:t>т</w:t>
      </w:r>
      <w:r w:rsidRPr="00141CE8">
        <w:rPr>
          <w:sz w:val="28"/>
          <w:szCs w:val="28"/>
        </w:rPr>
        <w:t>верждении Общего порядка составления и утверждения плана финансово-хозяйственной деятельности муниципальных учреждений».</w:t>
      </w:r>
    </w:p>
    <w:p w:rsidR="0045198E" w:rsidRPr="00141CE8" w:rsidRDefault="0045198E" w:rsidP="00141CE8">
      <w:pPr>
        <w:tabs>
          <w:tab w:val="left" w:pos="-426"/>
        </w:tabs>
        <w:overflowPunct w:val="0"/>
        <w:autoSpaceDE w:val="0"/>
        <w:autoSpaceDN w:val="0"/>
        <w:adjustRightInd w:val="0"/>
        <w:ind w:right="-58" w:firstLine="709"/>
        <w:jc w:val="both"/>
        <w:textAlignment w:val="baseline"/>
        <w:rPr>
          <w:sz w:val="28"/>
          <w:szCs w:val="28"/>
        </w:rPr>
      </w:pPr>
      <w:r w:rsidRPr="00141CE8">
        <w:rPr>
          <w:sz w:val="28"/>
          <w:szCs w:val="28"/>
        </w:rPr>
        <w:t>4. Настоящее постановление  применяется при формировании Плана финансово-хозяйственной деятельности муниципального учреждения, нач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ная с Планов на 2020 год (на 2020 год и на плановый период 2021 и 2022 г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дов).</w:t>
      </w:r>
    </w:p>
    <w:p w:rsidR="0045198E" w:rsidRPr="00141CE8" w:rsidRDefault="0045198E" w:rsidP="00141CE8">
      <w:pPr>
        <w:tabs>
          <w:tab w:val="left" w:pos="-426"/>
        </w:tabs>
        <w:overflowPunct w:val="0"/>
        <w:autoSpaceDE w:val="0"/>
        <w:autoSpaceDN w:val="0"/>
        <w:adjustRightInd w:val="0"/>
        <w:ind w:right="-58" w:firstLine="709"/>
        <w:jc w:val="both"/>
        <w:textAlignment w:val="baseline"/>
        <w:rPr>
          <w:sz w:val="28"/>
          <w:szCs w:val="28"/>
        </w:rPr>
      </w:pPr>
      <w:r w:rsidRPr="00141CE8">
        <w:rPr>
          <w:sz w:val="28"/>
          <w:szCs w:val="28"/>
        </w:rPr>
        <w:t>5.Контроль за исполнением настоящего постановления оставляю за с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бой.</w:t>
      </w:r>
    </w:p>
    <w:p w:rsidR="0045198E" w:rsidRPr="00141CE8" w:rsidRDefault="0045198E" w:rsidP="00141CE8">
      <w:pPr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      6.Настоящее постановление подлежит передаче в уполномоченный о</w:t>
      </w:r>
      <w:r w:rsidRPr="00141CE8">
        <w:rPr>
          <w:sz w:val="28"/>
          <w:szCs w:val="28"/>
        </w:rPr>
        <w:t>р</w:t>
      </w:r>
      <w:r w:rsidRPr="00141CE8">
        <w:rPr>
          <w:sz w:val="28"/>
          <w:szCs w:val="28"/>
        </w:rPr>
        <w:t>ган исполнительной власти Оренбургской области для включения в облас</w:t>
      </w:r>
      <w:r w:rsidRPr="00141CE8">
        <w:rPr>
          <w:sz w:val="28"/>
          <w:szCs w:val="28"/>
        </w:rPr>
        <w:t>т</w:t>
      </w:r>
      <w:r w:rsidRPr="00141CE8">
        <w:rPr>
          <w:sz w:val="28"/>
          <w:szCs w:val="28"/>
        </w:rPr>
        <w:t>ной регистр муниципальных нормативных правовых актов.</w:t>
      </w:r>
    </w:p>
    <w:p w:rsidR="0045198E" w:rsidRPr="00833EAC" w:rsidRDefault="0045198E" w:rsidP="00833EAC">
      <w:pPr>
        <w:tabs>
          <w:tab w:val="left" w:pos="851"/>
        </w:tabs>
        <w:ind w:firstLine="36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 7.Настоящее постановление вступает в силу после его официального опубликования и подлежит размещению на официальном сайте муниципал</w:t>
      </w:r>
      <w:r w:rsidRPr="00141CE8">
        <w:rPr>
          <w:sz w:val="28"/>
          <w:szCs w:val="28"/>
        </w:rPr>
        <w:t>ь</w:t>
      </w:r>
      <w:r w:rsidRPr="00141CE8">
        <w:rPr>
          <w:sz w:val="28"/>
          <w:szCs w:val="28"/>
        </w:rPr>
        <w:t xml:space="preserve">ного образования: </w:t>
      </w:r>
      <w:r>
        <w:rPr>
          <w:sz w:val="28"/>
          <w:szCs w:val="28"/>
          <w:lang w:val="en-US"/>
        </w:rPr>
        <w:t>admstrukovo</w:t>
      </w:r>
      <w:r w:rsidRPr="00833EA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45198E" w:rsidRPr="00141CE8" w:rsidRDefault="0045198E" w:rsidP="00141CE8">
      <w:pPr>
        <w:ind w:firstLine="709"/>
        <w:jc w:val="both"/>
        <w:rPr>
          <w:sz w:val="28"/>
          <w:szCs w:val="28"/>
        </w:rPr>
      </w:pPr>
    </w:p>
    <w:p w:rsidR="0045198E" w:rsidRPr="00833EAC" w:rsidRDefault="0045198E" w:rsidP="00141CE8">
      <w:pPr>
        <w:tabs>
          <w:tab w:val="left" w:pos="-426"/>
        </w:tabs>
        <w:overflowPunct w:val="0"/>
        <w:autoSpaceDE w:val="0"/>
        <w:autoSpaceDN w:val="0"/>
        <w:adjustRightInd w:val="0"/>
        <w:ind w:right="-58"/>
        <w:jc w:val="both"/>
        <w:textAlignment w:val="baseline"/>
        <w:rPr>
          <w:sz w:val="28"/>
          <w:szCs w:val="28"/>
        </w:rPr>
      </w:pPr>
      <w:r w:rsidRPr="00141CE8">
        <w:rPr>
          <w:sz w:val="28"/>
          <w:szCs w:val="28"/>
        </w:rPr>
        <w:t xml:space="preserve">Глава муниципального образования                 </w:t>
      </w:r>
      <w:r>
        <w:rPr>
          <w:sz w:val="28"/>
          <w:szCs w:val="28"/>
        </w:rPr>
        <w:t xml:space="preserve">                                      Кооп И.П.</w:t>
      </w: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Pr="00141CE8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Pr="00141CE8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Default="0045198E" w:rsidP="00141CE8">
      <w:pPr>
        <w:ind w:firstLine="709"/>
        <w:jc w:val="both"/>
        <w:rPr>
          <w:sz w:val="24"/>
          <w:szCs w:val="24"/>
        </w:rPr>
      </w:pPr>
    </w:p>
    <w:p w:rsidR="0045198E" w:rsidRDefault="0045198E" w:rsidP="00141CE8">
      <w:pPr>
        <w:ind w:firstLine="709"/>
        <w:jc w:val="both"/>
        <w:rPr>
          <w:sz w:val="24"/>
          <w:szCs w:val="24"/>
        </w:rPr>
      </w:pPr>
    </w:p>
    <w:p w:rsidR="0045198E" w:rsidRPr="00833EAC" w:rsidRDefault="0045198E" w:rsidP="00141C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833EAC">
        <w:rPr>
          <w:sz w:val="24"/>
          <w:szCs w:val="24"/>
        </w:rPr>
        <w:t>азослано: МБУК ЦКиБО «Струковский», прокуратуре района, в дело.</w:t>
      </w:r>
    </w:p>
    <w:tbl>
      <w:tblPr>
        <w:tblW w:w="0" w:type="auto"/>
        <w:tblLook w:val="00A0"/>
      </w:tblPr>
      <w:tblGrid>
        <w:gridCol w:w="5352"/>
        <w:gridCol w:w="4218"/>
      </w:tblGrid>
      <w:tr w:rsidR="0045198E" w:rsidRPr="00141CE8" w:rsidTr="00141CE8">
        <w:tc>
          <w:tcPr>
            <w:tcW w:w="5352" w:type="dxa"/>
          </w:tcPr>
          <w:p w:rsidR="0045198E" w:rsidRPr="00141CE8" w:rsidRDefault="0045198E" w:rsidP="00141CE8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45198E" w:rsidRPr="00141CE8" w:rsidRDefault="0045198E" w:rsidP="00141CE8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  <w:p w:rsidR="0045198E" w:rsidRPr="00141CE8" w:rsidRDefault="0045198E" w:rsidP="00141CE8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45198E" w:rsidRPr="00141CE8" w:rsidRDefault="0045198E" w:rsidP="00141CE8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Приложение</w:t>
            </w:r>
          </w:p>
          <w:p w:rsidR="0045198E" w:rsidRPr="00141CE8" w:rsidRDefault="0045198E" w:rsidP="00141CE8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r>
              <w:rPr>
                <w:sz w:val="28"/>
                <w:szCs w:val="28"/>
              </w:rPr>
              <w:t>Струковский</w:t>
            </w:r>
            <w:r w:rsidRPr="00141CE8">
              <w:rPr>
                <w:sz w:val="28"/>
                <w:szCs w:val="28"/>
              </w:rPr>
              <w:t xml:space="preserve"> сельсовет</w:t>
            </w:r>
          </w:p>
          <w:p w:rsidR="0045198E" w:rsidRPr="00141CE8" w:rsidRDefault="0045198E" w:rsidP="0083145E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17.06.2020       № 32</w:t>
            </w:r>
            <w:r w:rsidRPr="00141CE8">
              <w:rPr>
                <w:sz w:val="28"/>
                <w:szCs w:val="28"/>
              </w:rPr>
              <w:t>-п</w:t>
            </w:r>
          </w:p>
        </w:tc>
      </w:tr>
    </w:tbl>
    <w:p w:rsidR="0045198E" w:rsidRPr="00141CE8" w:rsidRDefault="0045198E" w:rsidP="00141CE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5198E" w:rsidRPr="00141CE8" w:rsidRDefault="0045198E" w:rsidP="00141CE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41CE8">
        <w:rPr>
          <w:b/>
          <w:sz w:val="28"/>
          <w:szCs w:val="28"/>
        </w:rPr>
        <w:t>Общий порядок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41CE8">
        <w:rPr>
          <w:b/>
          <w:sz w:val="28"/>
          <w:szCs w:val="28"/>
        </w:rPr>
        <w:t>составления и утверждения плана финансово-хозяйственной де</w:t>
      </w:r>
      <w:r w:rsidRPr="00141CE8">
        <w:rPr>
          <w:b/>
          <w:sz w:val="28"/>
          <w:szCs w:val="28"/>
        </w:rPr>
        <w:t>я</w:t>
      </w:r>
      <w:r w:rsidRPr="00141CE8">
        <w:rPr>
          <w:b/>
          <w:sz w:val="28"/>
          <w:szCs w:val="28"/>
        </w:rPr>
        <w:t>тельности муниципальных бюджетных и автономных учреждений</w:t>
      </w:r>
    </w:p>
    <w:p w:rsidR="0045198E" w:rsidRPr="00141CE8" w:rsidRDefault="0045198E" w:rsidP="00141CE8">
      <w:pPr>
        <w:ind w:firstLine="709"/>
        <w:jc w:val="center"/>
        <w:rPr>
          <w:sz w:val="28"/>
          <w:szCs w:val="24"/>
        </w:rPr>
      </w:pPr>
      <w:r w:rsidRPr="00141CE8">
        <w:rPr>
          <w:sz w:val="28"/>
          <w:szCs w:val="24"/>
        </w:rPr>
        <w:t>I. Общие положения</w:t>
      </w:r>
    </w:p>
    <w:p w:rsidR="0045198E" w:rsidRPr="00141CE8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Pr="00141CE8" w:rsidRDefault="0045198E" w:rsidP="00141CE8">
      <w:pPr>
        <w:ind w:firstLine="709"/>
        <w:jc w:val="both"/>
        <w:rPr>
          <w:sz w:val="28"/>
          <w:szCs w:val="24"/>
        </w:rPr>
      </w:pPr>
      <w:r w:rsidRPr="00141CE8">
        <w:rPr>
          <w:sz w:val="28"/>
          <w:szCs w:val="24"/>
        </w:rPr>
        <w:t xml:space="preserve">1. Общий порядок устанавливает порядок составления, утверждения и внесения изменений в план финансово-хозяйственной деятельности (далее – План) муниципальных </w:t>
      </w:r>
      <w:r w:rsidRPr="00141CE8">
        <w:rPr>
          <w:sz w:val="28"/>
          <w:szCs w:val="28"/>
        </w:rPr>
        <w:t xml:space="preserve">бюджетных и автономных </w:t>
      </w:r>
      <w:r w:rsidRPr="00141CE8">
        <w:rPr>
          <w:sz w:val="28"/>
          <w:szCs w:val="24"/>
        </w:rPr>
        <w:t>учреждений муниципал</w:t>
      </w:r>
      <w:r w:rsidRPr="00141CE8">
        <w:rPr>
          <w:sz w:val="28"/>
          <w:szCs w:val="24"/>
        </w:rPr>
        <w:t>ь</w:t>
      </w:r>
      <w:r w:rsidRPr="00141CE8">
        <w:rPr>
          <w:sz w:val="28"/>
          <w:szCs w:val="24"/>
        </w:rPr>
        <w:t xml:space="preserve">ного образования </w:t>
      </w:r>
      <w:r>
        <w:rPr>
          <w:sz w:val="28"/>
          <w:szCs w:val="24"/>
        </w:rPr>
        <w:t xml:space="preserve">Струковский сельсовет </w:t>
      </w:r>
      <w:r w:rsidRPr="00141CE8">
        <w:rPr>
          <w:sz w:val="28"/>
          <w:szCs w:val="24"/>
        </w:rPr>
        <w:t>(далее – учреждения).</w:t>
      </w:r>
    </w:p>
    <w:p w:rsidR="0045198E" w:rsidRPr="00141CE8" w:rsidRDefault="0045198E" w:rsidP="00141CE8">
      <w:pPr>
        <w:ind w:firstLine="709"/>
        <w:jc w:val="both"/>
        <w:rPr>
          <w:sz w:val="28"/>
          <w:szCs w:val="28"/>
        </w:rPr>
      </w:pPr>
      <w:r w:rsidRPr="00141CE8">
        <w:rPr>
          <w:sz w:val="28"/>
          <w:szCs w:val="24"/>
        </w:rPr>
        <w:t>2. Учреждения составляют  План в порядке, определенном о</w:t>
      </w:r>
      <w:r w:rsidRPr="00141CE8">
        <w:rPr>
          <w:sz w:val="28"/>
          <w:szCs w:val="28"/>
        </w:rPr>
        <w:t xml:space="preserve">траслевым (функциональным) органом администрации </w:t>
      </w:r>
      <w:r w:rsidRPr="00141CE8">
        <w:rPr>
          <w:sz w:val="28"/>
          <w:szCs w:val="24"/>
        </w:rPr>
        <w:t>муниципального образования</w:t>
      </w:r>
      <w:r>
        <w:rPr>
          <w:sz w:val="28"/>
          <w:szCs w:val="24"/>
        </w:rPr>
        <w:t xml:space="preserve"> Струковский сельсовет</w:t>
      </w:r>
      <w:r w:rsidRPr="00141CE8">
        <w:rPr>
          <w:sz w:val="28"/>
          <w:szCs w:val="28"/>
        </w:rPr>
        <w:t>, осуществляющим функции и полномочия учредит</w:t>
      </w:r>
      <w:r w:rsidRPr="00141CE8">
        <w:rPr>
          <w:sz w:val="28"/>
          <w:szCs w:val="28"/>
        </w:rPr>
        <w:t>е</w:t>
      </w:r>
      <w:r w:rsidRPr="00141CE8">
        <w:rPr>
          <w:sz w:val="28"/>
          <w:szCs w:val="28"/>
        </w:rPr>
        <w:t>ля в отношении муниципальных бюджетных и автономных учреждений (д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лее – о</w:t>
      </w:r>
      <w:r w:rsidRPr="00141CE8">
        <w:rPr>
          <w:sz w:val="28"/>
          <w:szCs w:val="28"/>
        </w:rPr>
        <w:t>р</w:t>
      </w:r>
      <w:r w:rsidRPr="00141CE8">
        <w:rPr>
          <w:sz w:val="28"/>
          <w:szCs w:val="28"/>
        </w:rPr>
        <w:t>ган-учредитель).</w:t>
      </w:r>
    </w:p>
    <w:p w:rsidR="0045198E" w:rsidRPr="00141CE8" w:rsidRDefault="0045198E" w:rsidP="00141CE8">
      <w:pPr>
        <w:ind w:firstLine="709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Учредитель вправе установить особенности составления и утверждения Плана для отдельных учреждений.</w:t>
      </w:r>
    </w:p>
    <w:p w:rsidR="0045198E" w:rsidRPr="00141CE8" w:rsidRDefault="0045198E" w:rsidP="00141CE8">
      <w:pPr>
        <w:ind w:firstLine="709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3. План составляется на финансовый год в случае, если решение о бюджете утверждается на один финансовый год, либо на финансовый год и плановый период, если решение о бюджете утверждается на очередной ф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нансовый год и плановый период.</w:t>
      </w:r>
    </w:p>
    <w:p w:rsidR="0045198E" w:rsidRPr="00141CE8" w:rsidRDefault="0045198E" w:rsidP="00141CE8">
      <w:pPr>
        <w:ind w:firstLine="709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При принятии учреждением обязательств, срок исполнения которых по условиям договоров (контрактов) превышает срок утвержденный решением о бюджете, показатели Плана по решению органа-учредителя утверждаются на период, превышающий указанный срок.</w:t>
      </w:r>
    </w:p>
    <w:p w:rsidR="0045198E" w:rsidRPr="00141CE8" w:rsidRDefault="0045198E" w:rsidP="00141CE8">
      <w:pPr>
        <w:ind w:firstLine="709"/>
        <w:jc w:val="both"/>
        <w:rPr>
          <w:sz w:val="28"/>
          <w:szCs w:val="24"/>
        </w:rPr>
      </w:pPr>
      <w:r w:rsidRPr="00141CE8">
        <w:rPr>
          <w:sz w:val="28"/>
          <w:szCs w:val="28"/>
        </w:rPr>
        <w:t>Учредитель при установлении порядка вправе предусматривать допо</w:t>
      </w:r>
      <w:r w:rsidRPr="00141CE8">
        <w:rPr>
          <w:sz w:val="28"/>
          <w:szCs w:val="28"/>
        </w:rPr>
        <w:t>л</w:t>
      </w:r>
      <w:r w:rsidRPr="00141CE8">
        <w:rPr>
          <w:sz w:val="28"/>
          <w:szCs w:val="28"/>
        </w:rPr>
        <w:t>нительную детализацию показателей Плана, в том числе по временному и</w:t>
      </w:r>
      <w:r w:rsidRPr="00141CE8">
        <w:rPr>
          <w:sz w:val="28"/>
          <w:szCs w:val="28"/>
        </w:rPr>
        <w:t>н</w:t>
      </w:r>
      <w:r w:rsidRPr="00141CE8">
        <w:rPr>
          <w:sz w:val="28"/>
          <w:szCs w:val="28"/>
        </w:rPr>
        <w:t>тервалу (поквартально, помесячно).</w:t>
      </w:r>
    </w:p>
    <w:p w:rsidR="0045198E" w:rsidRPr="00141CE8" w:rsidRDefault="0045198E" w:rsidP="00141CE8">
      <w:pPr>
        <w:ind w:firstLine="709"/>
        <w:jc w:val="both"/>
        <w:rPr>
          <w:sz w:val="28"/>
          <w:szCs w:val="24"/>
        </w:rPr>
      </w:pPr>
    </w:p>
    <w:p w:rsidR="0045198E" w:rsidRPr="00141CE8" w:rsidRDefault="0045198E" w:rsidP="00141CE8">
      <w:pPr>
        <w:ind w:firstLine="709"/>
        <w:jc w:val="center"/>
        <w:rPr>
          <w:sz w:val="28"/>
          <w:szCs w:val="24"/>
        </w:rPr>
      </w:pPr>
      <w:r w:rsidRPr="00141CE8">
        <w:rPr>
          <w:sz w:val="28"/>
          <w:szCs w:val="24"/>
        </w:rPr>
        <w:t>II. Требования к составлению Плана</w:t>
      </w:r>
    </w:p>
    <w:p w:rsidR="0045198E" w:rsidRPr="00141CE8" w:rsidRDefault="0045198E" w:rsidP="00141CE8">
      <w:pPr>
        <w:ind w:firstLine="709"/>
        <w:jc w:val="center"/>
        <w:rPr>
          <w:sz w:val="28"/>
          <w:szCs w:val="24"/>
        </w:rPr>
      </w:pPr>
    </w:p>
    <w:p w:rsidR="0045198E" w:rsidRPr="00141CE8" w:rsidRDefault="0045198E" w:rsidP="00141CE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4. При составлении Плана (внесении изменений в него) устанавливается (уточняется) плановый объем поступлений и выплат денежных средств.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План должен составляться на основании обоснований (расчетов) план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вых показателей поступлений и выплат.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5. Учреждение составляет проект Плана при формировании проекта р</w:t>
      </w:r>
      <w:r w:rsidRPr="00141CE8">
        <w:rPr>
          <w:sz w:val="28"/>
          <w:szCs w:val="28"/>
        </w:rPr>
        <w:t>е</w:t>
      </w:r>
      <w:r w:rsidRPr="00141CE8">
        <w:rPr>
          <w:sz w:val="28"/>
          <w:szCs w:val="28"/>
        </w:rPr>
        <w:t>шения о бюджете в порядке и сроки, установленные органом-учредителем: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198E" w:rsidRPr="00141CE8" w:rsidRDefault="0045198E" w:rsidP="00141CE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1) с учетом планируемых объемов поступлений: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а) субсидии на финансовое обеспечение выполнения муниципального задания;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б) субсидий на иные цели;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в) субсидий на осуществление капитальных вложений в объекты кап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тального строительства муниципальной собственности или приобретение объектов недвижимого имущества в муниципальную собственность (далее - субсидия на осуществление капитальных вложений);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г) грантов, в том числе в форме субсидий, предоставляемых из бюджетов бюджетной системы Российской Федерации (далее - грант);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д) иных доходов, которые учреждение планирует получить при оказании услуг, выполнении работ за плату сверх установленного муниципального з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дания, а в случаях, установленных федеральным законом, в рамках муниц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пального задания;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е) доходов от иной приносящей доход деятельности, предусмотренной уставом учреждения;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2) с учетом планируемых объемов выплат, связанных с осуществлением деятельности, предусмотренной уставом учреждения.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Орган-учредитель направляет учреждению информацию о планируемых к предоставлению из бюджета объемах субсидий.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6. Показатели Плана и обоснования (расчеты) плановых показателей должны формироваться по соответствующим кодам (составным частям кода) бюджетной классификации Российской Федерации в части: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а) планируемых поступлений: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от доходов - по коду аналитической группы подвида доходов бюджетов классификации доходов бюджетов;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от возврата дебиторской задолженности прошлых лет - по коду аналит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ческой группы вида источников финансирования дефицитов бюджетов кла</w:t>
      </w:r>
      <w:r w:rsidRPr="00141CE8">
        <w:rPr>
          <w:sz w:val="28"/>
          <w:szCs w:val="28"/>
        </w:rPr>
        <w:t>с</w:t>
      </w:r>
      <w:r w:rsidRPr="00141CE8">
        <w:rPr>
          <w:sz w:val="28"/>
          <w:szCs w:val="28"/>
        </w:rPr>
        <w:t>сификации источников финансирования дефицитов бюджетов;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б) планируемых выплат: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по расходам - по кодам видов расходов классификации расходов бюдж</w:t>
      </w:r>
      <w:r w:rsidRPr="00141CE8">
        <w:rPr>
          <w:sz w:val="28"/>
          <w:szCs w:val="28"/>
        </w:rPr>
        <w:t>е</w:t>
      </w:r>
      <w:r w:rsidRPr="00141CE8">
        <w:rPr>
          <w:sz w:val="28"/>
          <w:szCs w:val="28"/>
        </w:rPr>
        <w:t>тов;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по возврату в бюджет остатков субсидий прошлых лет - по коду анал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тической группы вида источников финансирования дефицитов бюджетов классификации источников финансирования дефицитов бюджетов;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по уплате налогов, объектом налогообложения которых являются дох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ды (прибыль) учреждения, - по коду аналитической группы подвида доходов бюджетов классификации доходов бюджетов;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По решению органа-учредителя показатели Плана формируются с д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полнительной детализацией по кодам статей (подстатей) групп (статей) кла</w:t>
      </w:r>
      <w:r w:rsidRPr="00141CE8">
        <w:rPr>
          <w:sz w:val="28"/>
          <w:szCs w:val="28"/>
        </w:rPr>
        <w:t>с</w:t>
      </w:r>
      <w:r w:rsidRPr="00141CE8">
        <w:rPr>
          <w:sz w:val="28"/>
          <w:szCs w:val="28"/>
        </w:rPr>
        <w:t>сификации операций сектора государственного управления и (или) кодов иных аналитических показателей.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7. Изменение показателей Плана в течение текущего финансового года должно осуществляться в связи с: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а) использованием остатков средств на начало текущего финансового года, в том числе неиспользованных остатков целевых субсидий и субсидий на осуществление капитальных вложений;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б) изменением объемов планируемых поступлений, а также объемов и (или) направлений выплат, в том числе в связи с: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изменением объема предоставляемых субсидий на финансовое обесп</w:t>
      </w:r>
      <w:r w:rsidRPr="00141CE8">
        <w:rPr>
          <w:sz w:val="28"/>
          <w:szCs w:val="28"/>
        </w:rPr>
        <w:t>е</w:t>
      </w:r>
      <w:r w:rsidRPr="00141CE8">
        <w:rPr>
          <w:sz w:val="28"/>
          <w:szCs w:val="28"/>
        </w:rPr>
        <w:t>чение государственного (муниципального) задания, целевых субсидий, су</w:t>
      </w:r>
      <w:r w:rsidRPr="00141CE8">
        <w:rPr>
          <w:sz w:val="28"/>
          <w:szCs w:val="28"/>
        </w:rPr>
        <w:t>б</w:t>
      </w:r>
      <w:r w:rsidRPr="00141CE8">
        <w:rPr>
          <w:sz w:val="28"/>
          <w:szCs w:val="28"/>
        </w:rPr>
        <w:t>сидий на осуществление капитальных вложений, грантов;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изменением объема услуг (работ), предоставляемых за плату;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изменением объемов безвозмездных поступлений от юридических и ф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зических лиц;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поступлением средств дебиторской задолженности прошлых лет, не включенных в показатели Плана при его составлении;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увеличением выплат по неисполненным обязательствам прошлых лет, не включенных в показатели Плана при его составлении;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bookmarkStart w:id="1" w:name="P106"/>
      <w:bookmarkEnd w:id="1"/>
      <w:r w:rsidRPr="00141CE8">
        <w:rPr>
          <w:sz w:val="28"/>
          <w:szCs w:val="28"/>
        </w:rPr>
        <w:t>в) проведением реорганизации учреждения.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8. Показатели Плана после внесения в них изменений, предусматрива</w:t>
      </w:r>
      <w:r w:rsidRPr="00141CE8">
        <w:rPr>
          <w:sz w:val="28"/>
          <w:szCs w:val="28"/>
        </w:rPr>
        <w:t>ю</w:t>
      </w:r>
      <w:r w:rsidRPr="00141CE8">
        <w:rPr>
          <w:sz w:val="28"/>
          <w:szCs w:val="28"/>
        </w:rPr>
        <w:t>щих уменьшение выплат, не должны быть меньше кассовых выплат по ук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занным направлениям, произведенных до внесения изменений в показатели Плана.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9. Внесение изменений в показатели Плана по поступлениям и (или) в</w:t>
      </w:r>
      <w:r w:rsidRPr="00141CE8">
        <w:rPr>
          <w:sz w:val="28"/>
          <w:szCs w:val="28"/>
        </w:rPr>
        <w:t>ы</w:t>
      </w:r>
      <w:r w:rsidRPr="00141CE8">
        <w:rPr>
          <w:sz w:val="28"/>
          <w:szCs w:val="28"/>
        </w:rPr>
        <w:t>платам должно формироваться путем внесения изменений в соответству</w:t>
      </w:r>
      <w:r w:rsidRPr="00141CE8">
        <w:rPr>
          <w:sz w:val="28"/>
          <w:szCs w:val="28"/>
        </w:rPr>
        <w:t>ю</w:t>
      </w:r>
      <w:r w:rsidRPr="00141CE8">
        <w:rPr>
          <w:sz w:val="28"/>
          <w:szCs w:val="28"/>
        </w:rPr>
        <w:t>щие обоснования (расчеты) плановых показателей поступлений и выплат, сформированные при составлении Плана, за исключением случаев, пред</w:t>
      </w:r>
      <w:r w:rsidRPr="00141CE8">
        <w:rPr>
          <w:sz w:val="28"/>
          <w:szCs w:val="28"/>
        </w:rPr>
        <w:t>у</w:t>
      </w:r>
      <w:r w:rsidRPr="00141CE8">
        <w:rPr>
          <w:sz w:val="28"/>
          <w:szCs w:val="28"/>
        </w:rPr>
        <w:t xml:space="preserve">смотренных </w:t>
      </w:r>
      <w:hyperlink w:anchor="P109" w:history="1">
        <w:r w:rsidRPr="00141CE8">
          <w:rPr>
            <w:color w:val="0000FF"/>
            <w:sz w:val="28"/>
            <w:szCs w:val="28"/>
          </w:rPr>
          <w:t>10</w:t>
        </w:r>
      </w:hyperlink>
      <w:r w:rsidRPr="00141CE8">
        <w:rPr>
          <w:sz w:val="28"/>
          <w:szCs w:val="28"/>
        </w:rPr>
        <w:t xml:space="preserve"> Требований.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bookmarkStart w:id="2" w:name="P109"/>
      <w:bookmarkEnd w:id="2"/>
      <w:r w:rsidRPr="00141CE8">
        <w:rPr>
          <w:sz w:val="28"/>
          <w:szCs w:val="28"/>
        </w:rPr>
        <w:t>10. Учреждение по решению органа-учредителя вправе осуществлять внесение изменений в показатели Плана без внесения изменений в соответс</w:t>
      </w:r>
      <w:r w:rsidRPr="00141CE8">
        <w:rPr>
          <w:sz w:val="28"/>
          <w:szCs w:val="28"/>
        </w:rPr>
        <w:t>т</w:t>
      </w:r>
      <w:r w:rsidRPr="00141CE8">
        <w:rPr>
          <w:sz w:val="28"/>
          <w:szCs w:val="28"/>
        </w:rPr>
        <w:t>вующие обоснования (расчеты) плановых показателей поступлений и выплат исходя из информации, содержащейся в документах, являющихся основан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ем для поступления денежных средств или осуществления выплат, ранее не включенных в показатели Плана: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а) при поступлении в текущем финансовом году: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сумм возврата дебиторской задолженности прошлых лет;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сумм, поступивших в возмещение ущерба, недостач, выявленных в т</w:t>
      </w:r>
      <w:r w:rsidRPr="00141CE8">
        <w:rPr>
          <w:sz w:val="28"/>
          <w:szCs w:val="28"/>
        </w:rPr>
        <w:t>е</w:t>
      </w:r>
      <w:r w:rsidRPr="00141CE8">
        <w:rPr>
          <w:sz w:val="28"/>
          <w:szCs w:val="28"/>
        </w:rPr>
        <w:t>кущем финансовом году;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сумм, поступивших по решению суда или на основании исполнительных документов;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б) при необходимости осуществления выплат: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по возврату в бюджет</w:t>
      </w:r>
      <w:r w:rsidRPr="00324A4E">
        <w:rPr>
          <w:sz w:val="28"/>
          <w:szCs w:val="24"/>
        </w:rPr>
        <w:t xml:space="preserve"> </w:t>
      </w:r>
      <w:r>
        <w:rPr>
          <w:sz w:val="28"/>
          <w:szCs w:val="24"/>
        </w:rPr>
        <w:t>Струковского сельсовета</w:t>
      </w:r>
      <w:r w:rsidRPr="00141C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41CE8">
        <w:rPr>
          <w:sz w:val="28"/>
          <w:szCs w:val="28"/>
        </w:rPr>
        <w:t>субсидий, полученных в прошлых отчетных п</w:t>
      </w:r>
      <w:r w:rsidRPr="00141CE8">
        <w:rPr>
          <w:sz w:val="28"/>
          <w:szCs w:val="28"/>
        </w:rPr>
        <w:t>е</w:t>
      </w:r>
      <w:r w:rsidRPr="00141CE8">
        <w:rPr>
          <w:sz w:val="28"/>
          <w:szCs w:val="28"/>
        </w:rPr>
        <w:t>риодах;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по возмещению ущерба;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по решению суда, на основании исполнительных документов;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по уплате штрафов, в том числе административных.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11. При внесении изменений в показатели Плана в случае, установле</w:t>
      </w:r>
      <w:r w:rsidRPr="00141CE8">
        <w:rPr>
          <w:sz w:val="28"/>
          <w:szCs w:val="28"/>
        </w:rPr>
        <w:t>н</w:t>
      </w:r>
      <w:r w:rsidRPr="00141CE8">
        <w:rPr>
          <w:sz w:val="28"/>
          <w:szCs w:val="28"/>
        </w:rPr>
        <w:t>ном подпунктом в) пункта 7 Требований, при реорганизации: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а) в форме присоединения, слияния - показатели Плана учреждения-правопреемника формируются с учетом показателей Планов реорганизуемых учреждений, прекращающих свою деятельность путем построчного объед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нения (суммирования) показателей поступлений и выплат;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б) в форме выделения - показатели Плана учреждения, реорганизованн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го путем выделения из него других учреждений, подлежат уменьшению на показатели поступлений и выплат Планов вновь возникших юридических лиц;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в) в форме разделения - показатели Планов вновь возникших юридич</w:t>
      </w:r>
      <w:r w:rsidRPr="00141CE8">
        <w:rPr>
          <w:sz w:val="28"/>
          <w:szCs w:val="28"/>
        </w:rPr>
        <w:t>е</w:t>
      </w:r>
      <w:r w:rsidRPr="00141CE8">
        <w:rPr>
          <w:sz w:val="28"/>
          <w:szCs w:val="28"/>
        </w:rPr>
        <w:t>ских лиц формируются путем разделения соответствующих показателей п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ступлений и выплат Плана реорганизованного учреждения, прекращающего свою деятельность.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После завершения реорганизации показатели поступлений и выплат Планов реорганизованных юридических лиц при суммировании должны с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ответствовать показателям Плана(ов) учреждения(ий) до начала реорганиз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ции.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141CE8">
        <w:rPr>
          <w:b/>
          <w:bCs/>
          <w:sz w:val="28"/>
          <w:szCs w:val="28"/>
        </w:rPr>
        <w:t>III. Формирование обоснований (расчетов) плановых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41CE8">
        <w:rPr>
          <w:b/>
          <w:bCs/>
          <w:sz w:val="28"/>
          <w:szCs w:val="28"/>
        </w:rPr>
        <w:t>показателей поступлений и выплат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12. Обоснования (расчеты) плановых показателей поступлений форм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руются на основании расчетов соответствующих доходов с учетом возни</w:t>
      </w:r>
      <w:r w:rsidRPr="00141CE8">
        <w:rPr>
          <w:sz w:val="28"/>
          <w:szCs w:val="28"/>
        </w:rPr>
        <w:t>к</w:t>
      </w:r>
      <w:r w:rsidRPr="00141CE8">
        <w:rPr>
          <w:sz w:val="28"/>
          <w:szCs w:val="28"/>
        </w:rPr>
        <w:t>шей на начало финансового года задолженности перед учреждением по д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ходам и полученных на начало текущего финансового года предварительных платежей (авансов) по договорам (контрактам, соглашениям).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Обоснования (расчеты)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(авансов) по договорам (контрактам, соглашениям), сумм излишне уплаченных или излишне вз</w:t>
      </w:r>
      <w:r w:rsidRPr="00141CE8">
        <w:rPr>
          <w:sz w:val="28"/>
          <w:szCs w:val="28"/>
        </w:rPr>
        <w:t>ы</w:t>
      </w:r>
      <w:r w:rsidRPr="00141CE8">
        <w:rPr>
          <w:sz w:val="28"/>
          <w:szCs w:val="28"/>
        </w:rPr>
        <w:t>сканных налогов, пени, штрафов, а также принятых и неисполненных на н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чало финансового года обязательств.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13. Расчеты доходов формируются: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по доходам от использования собственности (в том числе доходы в виде арендной платы, платы за сервитут(за исключением  земельных участков, н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ходящимся в государственной или муниципальной собственности), от расп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ряжения правами на результаты интеллектуальной деятельности и средств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ми индивидуализации);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по доходам от оказания услуг (выполнения работ);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по доходам в виде штрафов, возмещения ущерба (в том числе включая штрафы, пени и неустойки за нарушение условий контрактов (договоров);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по доходам в виде безвозмездных денежных поступлений (в том числе грантов, пожертвований);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по доходам в виде целевых субсидий, а также субсидий на осуществл</w:t>
      </w:r>
      <w:r w:rsidRPr="00141CE8">
        <w:rPr>
          <w:sz w:val="28"/>
          <w:szCs w:val="28"/>
        </w:rPr>
        <w:t>е</w:t>
      </w:r>
      <w:r w:rsidRPr="00141CE8">
        <w:rPr>
          <w:sz w:val="28"/>
          <w:szCs w:val="28"/>
        </w:rPr>
        <w:t>ние капитальных вложений;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по доходам от операций с активами (в том числе доходы от реализации неиспользуемого имущества, утиля, невозвратной тары, лома черных и цве</w:t>
      </w:r>
      <w:r w:rsidRPr="00141CE8">
        <w:rPr>
          <w:sz w:val="28"/>
          <w:szCs w:val="28"/>
        </w:rPr>
        <w:t>т</w:t>
      </w:r>
      <w:r w:rsidRPr="00141CE8">
        <w:rPr>
          <w:sz w:val="28"/>
          <w:szCs w:val="28"/>
        </w:rPr>
        <w:t>ных металлов).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14. Расчет доходов от использования собственности осуществляется на основании информации о плате (тарифе, ставке) за использование имущества за единицу (объект, квадратный метр площади) и количества единиц предо</w:t>
      </w:r>
      <w:r w:rsidRPr="00141CE8">
        <w:rPr>
          <w:sz w:val="28"/>
          <w:szCs w:val="28"/>
        </w:rPr>
        <w:t>с</w:t>
      </w:r>
      <w:r w:rsidRPr="00141CE8">
        <w:rPr>
          <w:sz w:val="28"/>
          <w:szCs w:val="28"/>
        </w:rPr>
        <w:t>тавляемого в пользование имущества.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Расчет доходов в виде возмещения расходов, понесенных в связи с эк</w:t>
      </w:r>
      <w:r w:rsidRPr="00141CE8">
        <w:rPr>
          <w:sz w:val="28"/>
          <w:szCs w:val="28"/>
        </w:rPr>
        <w:t>с</w:t>
      </w:r>
      <w:r w:rsidRPr="00141CE8">
        <w:rPr>
          <w:sz w:val="28"/>
          <w:szCs w:val="28"/>
        </w:rPr>
        <w:t>плуатацией муниципального имущества, закрепленного на праве оперативн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го управления осуществляется исходя из объема предоставленного в польз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вание имущества и планируемой стоимости услуг (возмещаемых расходов).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Расчет доходов в виде прибыли, приходящейся на доли в уставных (складочных) капиталах хозяйственных товариществ и обществ, или див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дендов по акциям, принадлежащим учреждению, в случаях, установленных федеральным законом, осуществляется исходя из величины чистой прибыли хозяйственных товариществ и обществ, количества акций (или доли в уста</w:t>
      </w:r>
      <w:r w:rsidRPr="00141CE8">
        <w:rPr>
          <w:sz w:val="28"/>
          <w:szCs w:val="28"/>
        </w:rPr>
        <w:t>в</w:t>
      </w:r>
      <w:r w:rsidRPr="00141CE8">
        <w:rPr>
          <w:sz w:val="28"/>
          <w:szCs w:val="28"/>
        </w:rPr>
        <w:t>ных (складочных) капиталах), принадлежащих учреждению, размера доли чистой прибыли хозяйственных товариществ и обществ, направляемой ими на выплату дивидендов или распределяемой ими среди участников товар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щества и общества, и периода деятельности хозяйственного товарищества и общества, за который выплачиваются дивиденды.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Расчет доходов  муниципального  автономного учреждения в виде пр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центов по депозитам, процентов по остаткам средств на счетах в кредитных организациях, а также процентов, полученных от предоставления займов, осуществляется на основании информации о среднегодовом объеме средств, на которые начисляются проценты, и ставке размещения.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Расчет доходов от распоряжения правами на результаты интеллектуал</w:t>
      </w:r>
      <w:r w:rsidRPr="00141CE8">
        <w:rPr>
          <w:sz w:val="28"/>
          <w:szCs w:val="28"/>
        </w:rPr>
        <w:t>ь</w:t>
      </w:r>
      <w:r w:rsidRPr="00141CE8">
        <w:rPr>
          <w:sz w:val="28"/>
          <w:szCs w:val="28"/>
        </w:rPr>
        <w:t>ной деятельности и средства индивидуализации, в том числе по лицензио</w:t>
      </w:r>
      <w:r w:rsidRPr="00141CE8">
        <w:rPr>
          <w:sz w:val="28"/>
          <w:szCs w:val="28"/>
        </w:rPr>
        <w:t>н</w:t>
      </w:r>
      <w:r w:rsidRPr="00141CE8">
        <w:rPr>
          <w:sz w:val="28"/>
          <w:szCs w:val="28"/>
        </w:rPr>
        <w:t>ным договорам, осуществляется исходя из планируемого объема предоста</w:t>
      </w:r>
      <w:r w:rsidRPr="00141CE8">
        <w:rPr>
          <w:sz w:val="28"/>
          <w:szCs w:val="28"/>
        </w:rPr>
        <w:t>в</w:t>
      </w:r>
      <w:r w:rsidRPr="00141CE8">
        <w:rPr>
          <w:sz w:val="28"/>
          <w:szCs w:val="28"/>
        </w:rPr>
        <w:t>ления прав на использование объектов и платы за использование одного об</w:t>
      </w:r>
      <w:r w:rsidRPr="00141CE8">
        <w:rPr>
          <w:sz w:val="28"/>
          <w:szCs w:val="28"/>
        </w:rPr>
        <w:t>ъ</w:t>
      </w:r>
      <w:r w:rsidRPr="00141CE8">
        <w:rPr>
          <w:sz w:val="28"/>
          <w:szCs w:val="28"/>
        </w:rPr>
        <w:t>екта.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19. Расчет доходов от оказания услуг сверх установленного муниц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пального задания осуществляется исходя из планируемого объема оказания платных услуг (выполнения работ) и их планируемой стоимости.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Расчет доходов от оказания услуг (выполнения работ) в рамках устано</w:t>
      </w:r>
      <w:r w:rsidRPr="00141CE8">
        <w:rPr>
          <w:sz w:val="28"/>
          <w:szCs w:val="28"/>
        </w:rPr>
        <w:t>в</w:t>
      </w:r>
      <w:r w:rsidRPr="00141CE8">
        <w:rPr>
          <w:sz w:val="28"/>
          <w:szCs w:val="28"/>
        </w:rPr>
        <w:t>ленного муниципального задания в случаях, установленных федеральным з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коном, осуществляется в соответствии с объемом услуг (работ), установле</w:t>
      </w:r>
      <w:r w:rsidRPr="00141CE8">
        <w:rPr>
          <w:sz w:val="28"/>
          <w:szCs w:val="28"/>
        </w:rPr>
        <w:t>н</w:t>
      </w:r>
      <w:r w:rsidRPr="00141CE8">
        <w:rPr>
          <w:sz w:val="28"/>
          <w:szCs w:val="28"/>
        </w:rPr>
        <w:t>ных муниципальным  заданием, и платой (ценой, тарифом) за указанную у</w:t>
      </w:r>
      <w:r w:rsidRPr="00141CE8">
        <w:rPr>
          <w:sz w:val="28"/>
          <w:szCs w:val="28"/>
        </w:rPr>
        <w:t>с</w:t>
      </w:r>
      <w:r w:rsidRPr="00141CE8">
        <w:rPr>
          <w:sz w:val="28"/>
          <w:szCs w:val="28"/>
        </w:rPr>
        <w:t>лугу (работу).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15. Расчет доходов в виде штрафов, средств, получаемых в возмещение ущерба (в том числе страховых возмещений), при наличии решения суда, и</w:t>
      </w:r>
      <w:r w:rsidRPr="00141CE8">
        <w:rPr>
          <w:sz w:val="28"/>
          <w:szCs w:val="28"/>
        </w:rPr>
        <w:t>с</w:t>
      </w:r>
      <w:r w:rsidRPr="00141CE8">
        <w:rPr>
          <w:sz w:val="28"/>
          <w:szCs w:val="28"/>
        </w:rPr>
        <w:t>полнительного документа, решения о возврате суммы излишне уплаченного налога, принятого налоговым органом, решения страховой организации о выплате страхового возмещения при наступлении страхового случая осущ</w:t>
      </w:r>
      <w:r w:rsidRPr="00141CE8">
        <w:rPr>
          <w:sz w:val="28"/>
          <w:szCs w:val="28"/>
        </w:rPr>
        <w:t>е</w:t>
      </w:r>
      <w:r w:rsidRPr="00141CE8">
        <w:rPr>
          <w:sz w:val="28"/>
          <w:szCs w:val="28"/>
        </w:rPr>
        <w:t>ствляется в размере, определенном указанными решениями.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16. Расчет доходов от иной приносящей доход деятельности осущест</w:t>
      </w:r>
      <w:r w:rsidRPr="00141CE8">
        <w:rPr>
          <w:sz w:val="28"/>
          <w:szCs w:val="28"/>
        </w:rPr>
        <w:t>в</w:t>
      </w:r>
      <w:r w:rsidRPr="00141CE8">
        <w:rPr>
          <w:sz w:val="28"/>
          <w:szCs w:val="28"/>
        </w:rPr>
        <w:t>ляется с учетом стоимости услуг по одному договору, среднего количества указанных поступлений за последние три года и их размера, а также иных прогнозных показателей в зависимости от их вида, установленных органом-учредителем.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17. Расчет расходов осуществляется по видам расходов с учетом норм трудовых, материальных, технических ресурсов, используемых для оказания учреждением услуг (выполнения работ), а также требований, установленных нормативными правовыми (правовыми) актами, в том числе ГОСТами, СН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Пами, СанПиНами, стандартами, порядками и регламентами (паспортами) оказания государственных (муниципальных) услуг (выполнения работ).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18. В расчет расходов на оплату труда и страховых взносов на обяз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тельное социальное страхование в части работников учреждения включаются расходы на оплату труда, компенсационные выплаты, включая пособия, в</w:t>
      </w:r>
      <w:r w:rsidRPr="00141CE8">
        <w:rPr>
          <w:sz w:val="28"/>
          <w:szCs w:val="28"/>
        </w:rPr>
        <w:t>ы</w:t>
      </w:r>
      <w:r w:rsidRPr="00141CE8">
        <w:rPr>
          <w:sz w:val="28"/>
          <w:szCs w:val="28"/>
        </w:rPr>
        <w:t>плачиваемые из фонда оплаты труда, а также страховые взносы на обяз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тельное пенсионное страхование, на обязательное социальное страхование на случай временной нетрудоспособности и в связи с материнством, на обяз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тельное социальное страхование от несчастных случаев на производстве и профессиональных заболеваний, на обязательное медицинское страхование.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При расчете плановых показателей расходов на оплату труда учитывае</w:t>
      </w:r>
      <w:r w:rsidRPr="00141CE8">
        <w:rPr>
          <w:sz w:val="28"/>
          <w:szCs w:val="28"/>
        </w:rPr>
        <w:t>т</w:t>
      </w:r>
      <w:r w:rsidRPr="00141CE8">
        <w:rPr>
          <w:sz w:val="28"/>
          <w:szCs w:val="28"/>
        </w:rPr>
        <w:t>ся расчетная численность работников, включая основной персонал, вспом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гательный персонал, административно-управленческий персонал, обслуж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вающий персонал, расчетные должностные оклады, ежемесячные надбавки к должностному окладу, стимулирующие выплаты, компенсационные выпл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ты, в том числе за работу с вредными и (или) опасными условиями труда, при выполнении работ в других условиях, отклоняющихся от нормальных, а та</w:t>
      </w:r>
      <w:r w:rsidRPr="00141CE8">
        <w:rPr>
          <w:sz w:val="28"/>
          <w:szCs w:val="28"/>
        </w:rPr>
        <w:t>к</w:t>
      </w:r>
      <w:r w:rsidRPr="00141CE8">
        <w:rPr>
          <w:sz w:val="28"/>
          <w:szCs w:val="28"/>
        </w:rPr>
        <w:t>же иные выплаты, предусмотренные законодательством Российской Федер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ции, локальными нормативными актами учреждения в соответствии с утве</w:t>
      </w:r>
      <w:r w:rsidRPr="00141CE8">
        <w:rPr>
          <w:sz w:val="28"/>
          <w:szCs w:val="28"/>
        </w:rPr>
        <w:t>р</w:t>
      </w:r>
      <w:r w:rsidRPr="00141CE8">
        <w:rPr>
          <w:sz w:val="28"/>
          <w:szCs w:val="28"/>
        </w:rPr>
        <w:t>жденным штатным расписанием.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19. Расчет расходов на выплаты компенсационного характера персоналу, за исключением фонда оплаты труда, включает выплаты по возмещению р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ботникам (сотрудникам) расходов, связанных со служебными командиро</w:t>
      </w:r>
      <w:r w:rsidRPr="00141CE8">
        <w:rPr>
          <w:sz w:val="28"/>
          <w:szCs w:val="28"/>
        </w:rPr>
        <w:t>в</w:t>
      </w:r>
      <w:r w:rsidRPr="00141CE8">
        <w:rPr>
          <w:sz w:val="28"/>
          <w:szCs w:val="28"/>
        </w:rPr>
        <w:t>ками, возмещению расходов на прохождение медицинского осмотра, расх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дов на оплату стоимости проезда и провоза багажа к месту использования отпуска и обратно для лиц, работающих в районах Крайнего Севера и пр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равненных к ним местностях, и членов их семей, иные компенсационные в</w:t>
      </w:r>
      <w:r w:rsidRPr="00141CE8">
        <w:rPr>
          <w:sz w:val="28"/>
          <w:szCs w:val="28"/>
        </w:rPr>
        <w:t>ы</w:t>
      </w:r>
      <w:r w:rsidRPr="00141CE8">
        <w:rPr>
          <w:sz w:val="28"/>
          <w:szCs w:val="28"/>
        </w:rPr>
        <w:t>платы работникам, предусмотренные законодательством Российской Фед</w:t>
      </w:r>
      <w:r w:rsidRPr="00141CE8">
        <w:rPr>
          <w:sz w:val="28"/>
          <w:szCs w:val="28"/>
        </w:rPr>
        <w:t>е</w:t>
      </w:r>
      <w:r w:rsidRPr="00141CE8">
        <w:rPr>
          <w:sz w:val="28"/>
          <w:szCs w:val="28"/>
        </w:rPr>
        <w:t>рации, коллективным трудовым договором, локальными актами учреждения.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20. Расчет расходов на выплаты по социальному обеспечению и иным выплатам населению, не связанным с выплатами работникам, возникающими в рамках трудовых отношений (расходов по социальному обеспечению нас</w:t>
      </w:r>
      <w:r w:rsidRPr="00141CE8">
        <w:rPr>
          <w:sz w:val="28"/>
          <w:szCs w:val="28"/>
        </w:rPr>
        <w:t>е</w:t>
      </w:r>
      <w:r w:rsidRPr="00141CE8">
        <w:rPr>
          <w:sz w:val="28"/>
          <w:szCs w:val="28"/>
        </w:rPr>
        <w:t>ления вне рамок систем государственного пенсионного, социального, мед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цинского страхования), в том числе на оплату медицинского обслуживания, оплату путевок на санаторно-курортное лечение и в детские оздоровител</w:t>
      </w:r>
      <w:r w:rsidRPr="00141CE8">
        <w:rPr>
          <w:sz w:val="28"/>
          <w:szCs w:val="28"/>
        </w:rPr>
        <w:t>ь</w:t>
      </w:r>
      <w:r w:rsidRPr="00141CE8">
        <w:rPr>
          <w:sz w:val="28"/>
          <w:szCs w:val="28"/>
        </w:rPr>
        <w:t>ные лагеря, а также выплат бывшим работникам учреждений, в том числе к памятным датам, профессиональным праздникам, осуществляется с учетом количества планируемых выплат в год и их размера.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21. Расчет расходов на уплату налога на имущество организации, з</w:t>
      </w:r>
      <w:r w:rsidRPr="00141CE8">
        <w:rPr>
          <w:sz w:val="28"/>
          <w:szCs w:val="28"/>
        </w:rPr>
        <w:t>е</w:t>
      </w:r>
      <w:r w:rsidRPr="00141CE8">
        <w:rPr>
          <w:sz w:val="28"/>
          <w:szCs w:val="28"/>
        </w:rPr>
        <w:t>мельного налога, водного налога, транспортного налога формируется с уч</w:t>
      </w:r>
      <w:r w:rsidRPr="00141CE8">
        <w:rPr>
          <w:sz w:val="28"/>
          <w:szCs w:val="28"/>
        </w:rPr>
        <w:t>е</w:t>
      </w:r>
      <w:r w:rsidRPr="00141CE8">
        <w:rPr>
          <w:sz w:val="28"/>
          <w:szCs w:val="28"/>
        </w:rPr>
        <w:t>том объекта налогообложения, особенностей определения налоговой базы, налоговой ставки, а также налоговых льгот, оснований и порядка их прим</w:t>
      </w:r>
      <w:r w:rsidRPr="00141CE8">
        <w:rPr>
          <w:sz w:val="28"/>
          <w:szCs w:val="28"/>
        </w:rPr>
        <w:t>е</w:t>
      </w:r>
      <w:r w:rsidRPr="00141CE8">
        <w:rPr>
          <w:sz w:val="28"/>
          <w:szCs w:val="28"/>
        </w:rPr>
        <w:t>нения, порядка и сроков уплаты по каждому налогу в соответствии с закон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дательством Российской Федерации о налогах и сборах.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22. Расчет расходов на уплату прочих налогов и сборов, других плат</w:t>
      </w:r>
      <w:r w:rsidRPr="00141CE8">
        <w:rPr>
          <w:sz w:val="28"/>
          <w:szCs w:val="28"/>
        </w:rPr>
        <w:t>е</w:t>
      </w:r>
      <w:r w:rsidRPr="00141CE8">
        <w:rPr>
          <w:sz w:val="28"/>
          <w:szCs w:val="28"/>
        </w:rPr>
        <w:t>жей, являющихся в соответствии с бюджетным законодательством Росси</w:t>
      </w:r>
      <w:r w:rsidRPr="00141CE8">
        <w:rPr>
          <w:sz w:val="28"/>
          <w:szCs w:val="28"/>
        </w:rPr>
        <w:t>й</w:t>
      </w:r>
      <w:r w:rsidRPr="00141CE8">
        <w:rPr>
          <w:sz w:val="28"/>
          <w:szCs w:val="28"/>
        </w:rPr>
        <w:t>ской Федерации доходами соответствующего бюджета, осуществляется с учетом вида платежа, порядка их расчета, порядка и сроков уплаты по ка</w:t>
      </w:r>
      <w:r w:rsidRPr="00141CE8">
        <w:rPr>
          <w:sz w:val="28"/>
          <w:szCs w:val="28"/>
        </w:rPr>
        <w:t>ж</w:t>
      </w:r>
      <w:r w:rsidRPr="00141CE8">
        <w:rPr>
          <w:sz w:val="28"/>
          <w:szCs w:val="28"/>
        </w:rPr>
        <w:t>дому виду платежа.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23. Расчет расходов на безвозмездные перечисления организациям и ф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зическим лицам осуществляется с учетом количества планируемых безво</w:t>
      </w:r>
      <w:r w:rsidRPr="00141CE8">
        <w:rPr>
          <w:sz w:val="28"/>
          <w:szCs w:val="28"/>
        </w:rPr>
        <w:t>з</w:t>
      </w:r>
      <w:r w:rsidRPr="00141CE8">
        <w:rPr>
          <w:sz w:val="28"/>
          <w:szCs w:val="28"/>
        </w:rPr>
        <w:t>мездных перечислений организациям и их размера.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24. Расчет прочих расходов (кроме расходов на закупку товаров, работ, услуг) осуществляется по видам выплат с учетом количества планируемых выплат в год и их размера.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25. Расчет расходов (за исключением расходов на закупку товаров, р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бот, услуг) осуществляется раздельно по источникам их финансового обе</w:t>
      </w:r>
      <w:r w:rsidRPr="00141CE8">
        <w:rPr>
          <w:sz w:val="28"/>
          <w:szCs w:val="28"/>
        </w:rPr>
        <w:t>с</w:t>
      </w:r>
      <w:r w:rsidRPr="00141CE8">
        <w:rPr>
          <w:sz w:val="28"/>
          <w:szCs w:val="28"/>
        </w:rPr>
        <w:t>печения в случае принятия органом-учредителем решения о планировании указанных выплат раздельно по источникам их финансового обеспечения.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bookmarkStart w:id="3" w:name="P159"/>
      <w:bookmarkEnd w:id="3"/>
      <w:r w:rsidRPr="00141CE8">
        <w:rPr>
          <w:sz w:val="28"/>
          <w:szCs w:val="28"/>
        </w:rPr>
        <w:t>26. Расчет расходов на услуги связи должен учитывать количество аб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нентских номеров, подключенных к сети связи, цены услуг связи, ежемеся</w:t>
      </w:r>
      <w:r w:rsidRPr="00141CE8">
        <w:rPr>
          <w:sz w:val="28"/>
          <w:szCs w:val="28"/>
        </w:rPr>
        <w:t>ч</w:t>
      </w:r>
      <w:r w:rsidRPr="00141CE8">
        <w:rPr>
          <w:sz w:val="28"/>
          <w:szCs w:val="28"/>
        </w:rPr>
        <w:t>ную абонентскую плату в расчете на один абонентский номер, количество месяцев предоставления услуги; размер повременной оплаты междугоро</w:t>
      </w:r>
      <w:r w:rsidRPr="00141CE8">
        <w:rPr>
          <w:sz w:val="28"/>
          <w:szCs w:val="28"/>
        </w:rPr>
        <w:t>д</w:t>
      </w:r>
      <w:r w:rsidRPr="00141CE8">
        <w:rPr>
          <w:sz w:val="28"/>
          <w:szCs w:val="28"/>
        </w:rPr>
        <w:t>них, международных и местных телефонных соединений, а также стоимость услуг при повременной оплате услуг телефонной связи; количество перес</w:t>
      </w:r>
      <w:r w:rsidRPr="00141CE8">
        <w:rPr>
          <w:sz w:val="28"/>
          <w:szCs w:val="28"/>
        </w:rPr>
        <w:t>ы</w:t>
      </w:r>
      <w:r w:rsidRPr="00141CE8">
        <w:rPr>
          <w:sz w:val="28"/>
          <w:szCs w:val="28"/>
        </w:rPr>
        <w:t>лаемой корреспонденции, в том числе с использованием фельдъегерской и специальной связи, стоимость пересылки почтовой корреспонденции за ед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ницу услуги, стоимость аренды интернет-канала, повременной оплаты за и</w:t>
      </w:r>
      <w:r w:rsidRPr="00141CE8">
        <w:rPr>
          <w:sz w:val="28"/>
          <w:szCs w:val="28"/>
        </w:rPr>
        <w:t>н</w:t>
      </w:r>
      <w:r w:rsidRPr="00141CE8">
        <w:rPr>
          <w:sz w:val="28"/>
          <w:szCs w:val="28"/>
        </w:rPr>
        <w:t>тернет-услуги или оплата интернет-трафика.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27. Расчет расходов на транспортные услуги осуществляется с учетом видов услуг по перевозке (транспортировке) грузов, пассажирских перевозок и стоимости указанных услуг.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28. Расчет расходов на коммунальные услуги осуществляется исходя из расходов на газоснабжение (иные виды топлива), электроснабжение, тепл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снабжение, горячее водоснабжение, холодное водоснабжение и водоотвед</w:t>
      </w:r>
      <w:r w:rsidRPr="00141CE8">
        <w:rPr>
          <w:sz w:val="28"/>
          <w:szCs w:val="28"/>
        </w:rPr>
        <w:t>е</w:t>
      </w:r>
      <w:r w:rsidRPr="00141CE8">
        <w:rPr>
          <w:sz w:val="28"/>
          <w:szCs w:val="28"/>
        </w:rPr>
        <w:t>ние с учетом количества объектов, тарифов на оказание коммунальных услуг (в том числе с учетом применяемого одноставочного, дифференцированного по зонам суток или двуставочного тарифа на электроэнергию), расчетной п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требности планового потребления услуг и затраты на транспортировку то</w:t>
      </w:r>
      <w:r w:rsidRPr="00141CE8">
        <w:rPr>
          <w:sz w:val="28"/>
          <w:szCs w:val="28"/>
        </w:rPr>
        <w:t>п</w:t>
      </w:r>
      <w:r w:rsidRPr="00141CE8">
        <w:rPr>
          <w:sz w:val="28"/>
          <w:szCs w:val="28"/>
        </w:rPr>
        <w:t>лива (при наличии).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29. Расчет расходов на аренду имущества, в том числе объектов недв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жимого имущества, осуществляется с учетом арендуемой площади (колич</w:t>
      </w:r>
      <w:r w:rsidRPr="00141CE8">
        <w:rPr>
          <w:sz w:val="28"/>
          <w:szCs w:val="28"/>
        </w:rPr>
        <w:t>е</w:t>
      </w:r>
      <w:r w:rsidRPr="00141CE8">
        <w:rPr>
          <w:sz w:val="28"/>
          <w:szCs w:val="28"/>
        </w:rPr>
        <w:t>ства арендуемого оборудования, иного имущества), количества месяцев (с</w:t>
      </w:r>
      <w:r w:rsidRPr="00141CE8">
        <w:rPr>
          <w:sz w:val="28"/>
          <w:szCs w:val="28"/>
        </w:rPr>
        <w:t>у</w:t>
      </w:r>
      <w:r w:rsidRPr="00141CE8">
        <w:rPr>
          <w:sz w:val="28"/>
          <w:szCs w:val="28"/>
        </w:rPr>
        <w:t>ток, часов) аренды, цены аренды в месяц (сутки, час), а также стоимости во</w:t>
      </w:r>
      <w:r w:rsidRPr="00141CE8">
        <w:rPr>
          <w:sz w:val="28"/>
          <w:szCs w:val="28"/>
        </w:rPr>
        <w:t>з</w:t>
      </w:r>
      <w:r w:rsidRPr="00141CE8">
        <w:rPr>
          <w:sz w:val="28"/>
          <w:szCs w:val="28"/>
        </w:rPr>
        <w:t>мещаемых услуг (по содержанию имущества, его охране, потребляемых коммунальных услуг).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30. Расчет расходов на содержание имущества осуществляется с учетом планов ремонтных работ и их сметной стоимости, определенной с учетом н</w:t>
      </w:r>
      <w:r w:rsidRPr="00141CE8">
        <w:rPr>
          <w:sz w:val="28"/>
          <w:szCs w:val="28"/>
        </w:rPr>
        <w:t>е</w:t>
      </w:r>
      <w:r w:rsidRPr="00141CE8">
        <w:rPr>
          <w:sz w:val="28"/>
          <w:szCs w:val="28"/>
        </w:rPr>
        <w:t>обходимого объема ремонтных работ, графика регламентно-профилактических работ по ремонту оборудования, требований к санитарно-гигиеническому обслуживанию, охране труда (включая уборку помещений и территории, вывоз твердых бытовых отходов, мойку, химическую чистку, д</w:t>
      </w:r>
      <w:r w:rsidRPr="00141CE8">
        <w:rPr>
          <w:sz w:val="28"/>
          <w:szCs w:val="28"/>
        </w:rPr>
        <w:t>е</w:t>
      </w:r>
      <w:r w:rsidRPr="00141CE8">
        <w:rPr>
          <w:sz w:val="28"/>
          <w:szCs w:val="28"/>
        </w:rPr>
        <w:t>зинфекцию, дезинсекцию), а также правил его эксплуатации.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31. Расчет расходов на обязательное страхование, в том числе на обяз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тельное страхование гражданской ответственности владельцев транспортных средств, страховой премии (страховых взносов) осуществляется с учетом к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личества застрахованных работников, застрахованного имущества, базовых ставок страховых тарифов и поправочных коэффициентов к ним, определя</w:t>
      </w:r>
      <w:r w:rsidRPr="00141CE8">
        <w:rPr>
          <w:sz w:val="28"/>
          <w:szCs w:val="28"/>
        </w:rPr>
        <w:t>е</w:t>
      </w:r>
      <w:r w:rsidRPr="00141CE8">
        <w:rPr>
          <w:sz w:val="28"/>
          <w:szCs w:val="28"/>
        </w:rPr>
        <w:t>мых с учетом характера страхового риска и условий договора страхования, в том числе наличия франшизы и ее размера.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bookmarkStart w:id="4" w:name="P165"/>
      <w:bookmarkEnd w:id="4"/>
      <w:r w:rsidRPr="00141CE8">
        <w:rPr>
          <w:sz w:val="28"/>
          <w:szCs w:val="28"/>
        </w:rPr>
        <w:t>32. Расчет расходов на повышение квалификации (профессиональную переподготовку) осуществляется с учетом количества работников, напра</w:t>
      </w:r>
      <w:r w:rsidRPr="00141CE8">
        <w:rPr>
          <w:sz w:val="28"/>
          <w:szCs w:val="28"/>
        </w:rPr>
        <w:t>в</w:t>
      </w:r>
      <w:r w:rsidRPr="00141CE8">
        <w:rPr>
          <w:sz w:val="28"/>
          <w:szCs w:val="28"/>
        </w:rPr>
        <w:t>ляемых на повышение квалификации, и цены обучения одного работника по каждому виду дополнительного профессионального образования.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33. Расчет расходов на оплату услуг и работ (медицинских осмотров, информационных услуг, консультационных услуг, экспертных услуг, научно-исследовательских работ, типографских работ), не указанных в </w:t>
      </w:r>
      <w:hyperlink w:anchor="P159" w:history="1">
        <w:r w:rsidRPr="00141CE8">
          <w:rPr>
            <w:color w:val="0000FF"/>
            <w:sz w:val="28"/>
            <w:szCs w:val="28"/>
          </w:rPr>
          <w:t>пунктах 32</w:t>
        </w:r>
      </w:hyperlink>
      <w:r w:rsidRPr="00141CE8">
        <w:rPr>
          <w:sz w:val="28"/>
          <w:szCs w:val="28"/>
        </w:rPr>
        <w:t xml:space="preserve"> - </w:t>
      </w:r>
      <w:hyperlink w:anchor="P165" w:history="1">
        <w:r w:rsidRPr="00141CE8">
          <w:rPr>
            <w:color w:val="0000FF"/>
            <w:sz w:val="28"/>
            <w:szCs w:val="28"/>
          </w:rPr>
          <w:t>38</w:t>
        </w:r>
      </w:hyperlink>
      <w:r w:rsidRPr="00141CE8">
        <w:rPr>
          <w:sz w:val="28"/>
          <w:szCs w:val="28"/>
        </w:rPr>
        <w:t xml:space="preserve"> Требований, осуществляется на основании расчетов необходимых выплат с учетом численности работников, потребности в информационных системах, количества проводимых экспертиз, количества приобретаемых печатных и иных периодических изданий, определяемых с учетом специфики деятельн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сти учреждения, предусмотренной уставом учреждения.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34. Расчет расходов на приобретение объектов движимого имущества (в том числе оборудования, транспортных средств, мебели, инвентаря, бытовых приборов) осуществляется с учетом среднего срока эксплуатации указанного имущества, норм обеспеченности (при их наличии), потребности учреждения в таком имуществе, информации о стоимости приобретения необходимого имущества, определенной методом сопоставимых рыночных цен (анализа рынка), заключающемся в анализе информации о рыночных ценах иденти</w:t>
      </w:r>
      <w:r w:rsidRPr="00141CE8">
        <w:rPr>
          <w:sz w:val="28"/>
          <w:szCs w:val="28"/>
        </w:rPr>
        <w:t>ч</w:t>
      </w:r>
      <w:r w:rsidRPr="00141CE8">
        <w:rPr>
          <w:sz w:val="28"/>
          <w:szCs w:val="28"/>
        </w:rPr>
        <w:t>ных (однородных) товаров, работ, услуг, в том числе о ценах производителей (изготовителей) указанных товаров, работ, услуг.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35. Расчет расходов на приобретение материальных запасов осуществл</w:t>
      </w:r>
      <w:r w:rsidRPr="00141CE8">
        <w:rPr>
          <w:sz w:val="28"/>
          <w:szCs w:val="28"/>
        </w:rPr>
        <w:t>я</w:t>
      </w:r>
      <w:r w:rsidRPr="00141CE8">
        <w:rPr>
          <w:sz w:val="28"/>
          <w:szCs w:val="28"/>
        </w:rPr>
        <w:t>ется с учетом потребности в продуктах питания, лекарственных средствах, горюче-смазочных и строительных материалах, мягком инвентаре и спец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альной одежде, обуви, запасных частях к оборудованию и транспортным средствам, хозяйственных товарах и канцелярских принадлежностях, а также наличия указанного имущества в запасе и (или) необходимости формиров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ния экстренного (аварийного) запаса.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36. Расчеты расходов на закупку товаров, работ, услуг должны соотве</w:t>
      </w:r>
      <w:r w:rsidRPr="00141CE8">
        <w:rPr>
          <w:sz w:val="28"/>
          <w:szCs w:val="28"/>
        </w:rPr>
        <w:t>т</w:t>
      </w:r>
      <w:r w:rsidRPr="00141CE8">
        <w:rPr>
          <w:sz w:val="28"/>
          <w:szCs w:val="28"/>
        </w:rPr>
        <w:t>ствовать в части планируемых к заключению контрактов (договоров):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показателям плана закупок товаров, работ, услуг для обеспечения гос</w:t>
      </w:r>
      <w:r w:rsidRPr="00141CE8">
        <w:rPr>
          <w:sz w:val="28"/>
          <w:szCs w:val="28"/>
        </w:rPr>
        <w:t>у</w:t>
      </w:r>
      <w:r w:rsidRPr="00141CE8">
        <w:rPr>
          <w:sz w:val="28"/>
          <w:szCs w:val="28"/>
        </w:rPr>
        <w:t>дарственных и муниципальных нужд, формируемого в соответствии с треб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ваниями законодательства Российской Федерации о контрактной системе в сфере закупок товаров, работ, для обеспечения государственных и муниц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пальных нужд, в случае осуществления закупок в соответствии с Федерал</w:t>
      </w:r>
      <w:r w:rsidRPr="00141CE8">
        <w:rPr>
          <w:sz w:val="28"/>
          <w:szCs w:val="28"/>
        </w:rPr>
        <w:t>ь</w:t>
      </w:r>
      <w:r w:rsidRPr="00141CE8">
        <w:rPr>
          <w:sz w:val="28"/>
          <w:szCs w:val="28"/>
        </w:rPr>
        <w:t xml:space="preserve">ным </w:t>
      </w:r>
      <w:hyperlink r:id="rId7" w:history="1">
        <w:r w:rsidRPr="00141CE8">
          <w:rPr>
            <w:color w:val="0000FF"/>
            <w:sz w:val="28"/>
            <w:szCs w:val="28"/>
          </w:rPr>
          <w:t>законом</w:t>
        </w:r>
      </w:hyperlink>
      <w:r w:rsidRPr="00141CE8">
        <w:rPr>
          <w:sz w:val="28"/>
          <w:szCs w:val="28"/>
        </w:rPr>
        <w:t xml:space="preserve"> от 5 апреля 2013 г. №44-ФЗ "О контрактной системе в сфере з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купок товаров, работ, услуг для обеспечения государственных и муниц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пальных нужд";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показателям плана закупок товаров, работ, услуг, формируемого в соо</w:t>
      </w:r>
      <w:r w:rsidRPr="00141CE8">
        <w:rPr>
          <w:sz w:val="28"/>
          <w:szCs w:val="28"/>
        </w:rPr>
        <w:t>т</w:t>
      </w:r>
      <w:r w:rsidRPr="00141CE8">
        <w:rPr>
          <w:sz w:val="28"/>
          <w:szCs w:val="28"/>
        </w:rPr>
        <w:t>ветствии с законодательством Российской Федерации о закупках товаров, р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бот, услуг отдельными видами юридических лиц, в случае осуществления з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 xml:space="preserve">купок в соответствии с Федеральным </w:t>
      </w:r>
      <w:hyperlink r:id="rId8" w:history="1">
        <w:r w:rsidRPr="00141CE8">
          <w:rPr>
            <w:color w:val="0000FF"/>
            <w:sz w:val="28"/>
            <w:szCs w:val="28"/>
          </w:rPr>
          <w:t>законом</w:t>
        </w:r>
      </w:hyperlink>
      <w:r w:rsidRPr="00141CE8">
        <w:rPr>
          <w:sz w:val="28"/>
          <w:szCs w:val="28"/>
        </w:rPr>
        <w:t xml:space="preserve"> от 18 июля 2011 г. № 223-ФЗ "О закупках товаров, работ, услуг отдельными видами юридических лиц".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37. Расчет расходов на осуществление капитальных вложений: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в целях капитального строительства объектов недвижимого имущества (реконструкции, в том числе с элементами реставрации, технического пер</w:t>
      </w:r>
      <w:r w:rsidRPr="00141CE8">
        <w:rPr>
          <w:sz w:val="28"/>
          <w:szCs w:val="28"/>
        </w:rPr>
        <w:t>е</w:t>
      </w:r>
      <w:r w:rsidRPr="00141CE8">
        <w:rPr>
          <w:sz w:val="28"/>
          <w:szCs w:val="28"/>
        </w:rPr>
        <w:t>вооружения) осуществляется с учетом сметной стоимости объектов кап</w:t>
      </w:r>
      <w:r w:rsidRPr="00141CE8">
        <w:rPr>
          <w:sz w:val="28"/>
          <w:szCs w:val="28"/>
        </w:rPr>
        <w:t>и</w:t>
      </w:r>
      <w:r w:rsidRPr="00141CE8">
        <w:rPr>
          <w:sz w:val="28"/>
          <w:szCs w:val="28"/>
        </w:rPr>
        <w:t>тального строительства, рассчитываемой в соответствии с законодательством о градостроительной деятельности Российской Федерации;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в целях приобретения объектов недвижимого имущества осуществляется с учетом стоимости приобретения объектов недвижимого имущества, опр</w:t>
      </w:r>
      <w:r w:rsidRPr="00141CE8">
        <w:rPr>
          <w:sz w:val="28"/>
          <w:szCs w:val="28"/>
        </w:rPr>
        <w:t>е</w:t>
      </w:r>
      <w:r w:rsidRPr="00141CE8">
        <w:rPr>
          <w:sz w:val="28"/>
          <w:szCs w:val="28"/>
        </w:rPr>
        <w:t>деляемой в соответствии с законодательством Российской Федерации, рег</w:t>
      </w:r>
      <w:r w:rsidRPr="00141CE8">
        <w:rPr>
          <w:sz w:val="28"/>
          <w:szCs w:val="28"/>
        </w:rPr>
        <w:t>у</w:t>
      </w:r>
      <w:r w:rsidRPr="00141CE8">
        <w:rPr>
          <w:sz w:val="28"/>
          <w:szCs w:val="28"/>
        </w:rPr>
        <w:t>лирующим оценочную деятельность в Российской Федерации.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38. В случае, если учреждением не планируется получать отдельные д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ходы и осуществлять отдельные расходы, то обоснования (расчеты) посту</w:t>
      </w:r>
      <w:r w:rsidRPr="00141CE8">
        <w:rPr>
          <w:sz w:val="28"/>
          <w:szCs w:val="28"/>
        </w:rPr>
        <w:t>п</w:t>
      </w:r>
      <w:r w:rsidRPr="00141CE8">
        <w:rPr>
          <w:sz w:val="28"/>
          <w:szCs w:val="28"/>
        </w:rPr>
        <w:t>лений и выплат по указанным доходам и расходам не формируются.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141CE8">
        <w:rPr>
          <w:b/>
          <w:bCs/>
          <w:sz w:val="28"/>
          <w:szCs w:val="28"/>
        </w:rPr>
        <w:t>IV. Требования к утверждению Плана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180"/>
      <w:bookmarkEnd w:id="5"/>
      <w:r w:rsidRPr="00141CE8">
        <w:rPr>
          <w:sz w:val="28"/>
          <w:szCs w:val="28"/>
        </w:rPr>
        <w:t>39. План утверждается в порядке и сроки, установленные органом-учредителем.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План муниципального бюджетного учреждения утверждается уполн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моченным лицом учреждения, если решением органа-учредителя не устано</w:t>
      </w:r>
      <w:r w:rsidRPr="00141CE8">
        <w:rPr>
          <w:sz w:val="28"/>
          <w:szCs w:val="28"/>
        </w:rPr>
        <w:t>в</w:t>
      </w:r>
      <w:r w:rsidRPr="00141CE8">
        <w:rPr>
          <w:sz w:val="28"/>
          <w:szCs w:val="28"/>
        </w:rPr>
        <w:t>лен иной порядок его утверждения.</w:t>
      </w: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План  муниципального автономного учреждения утверждается руков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дителем автономного учреждения после рассмотрения проекта Плана набл</w:t>
      </w:r>
      <w:r w:rsidRPr="00141CE8">
        <w:rPr>
          <w:sz w:val="28"/>
          <w:szCs w:val="28"/>
        </w:rPr>
        <w:t>ю</w:t>
      </w:r>
      <w:r w:rsidRPr="00141CE8">
        <w:rPr>
          <w:sz w:val="28"/>
          <w:szCs w:val="28"/>
        </w:rPr>
        <w:t>дательным советом автономного учреждения.</w:t>
      </w: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Pr="00141CE8" w:rsidRDefault="0045198E" w:rsidP="00141CE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  <w:r w:rsidRPr="00141CE8">
        <w:rPr>
          <w:sz w:val="28"/>
          <w:szCs w:val="28"/>
        </w:rPr>
        <w:t>Приложение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                                           Утверждаю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                         ______________________________________________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                          (наименование должности уполномоченного лица)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                         ______________________________________________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                         (наименование органа-учредителя (учреждения)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                           _____________  _____________________________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                             (подпись)        (расшифровка подписи)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                         "__" ___________ 20__ г.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6" w:name="P211"/>
      <w:bookmarkEnd w:id="6"/>
      <w:r w:rsidRPr="00141CE8">
        <w:rPr>
          <w:sz w:val="28"/>
          <w:szCs w:val="28"/>
        </w:rPr>
        <w:t xml:space="preserve">           План финансово-хозяйственной деятельности на 20__ г.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       (на 20__ г. и плановый период 20__ и 20__ годов </w:t>
      </w:r>
      <w:hyperlink w:anchor="P833" w:history="1">
        <w:r w:rsidRPr="00141CE8">
          <w:rPr>
            <w:color w:val="0000FF"/>
            <w:sz w:val="28"/>
            <w:szCs w:val="28"/>
          </w:rPr>
          <w:t>&lt;1&gt;</w:t>
        </w:r>
      </w:hyperlink>
      <w:r w:rsidRPr="00141CE8">
        <w:rPr>
          <w:sz w:val="28"/>
          <w:szCs w:val="28"/>
        </w:rPr>
        <w:t>)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39"/>
        <w:gridCol w:w="2438"/>
        <w:gridCol w:w="794"/>
      </w:tblGrid>
      <w:tr w:rsidR="0045198E" w:rsidRPr="00141CE8" w:rsidTr="00141CE8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Коды</w:t>
            </w:r>
          </w:p>
        </w:tc>
      </w:tr>
      <w:tr w:rsidR="0045198E" w:rsidRPr="00141CE8" w:rsidTr="00141CE8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 xml:space="preserve">от "__" ________ 20__ г. </w:t>
            </w:r>
            <w:hyperlink w:anchor="P835" w:history="1">
              <w:r w:rsidRPr="00141CE8">
                <w:rPr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Дата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c>
          <w:tcPr>
            <w:tcW w:w="58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Орган, осуществляющий</w:t>
            </w:r>
          </w:p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функции и полномочия учредителя ________________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по Сводному реестру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c>
          <w:tcPr>
            <w:tcW w:w="58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198E" w:rsidRPr="00141CE8" w:rsidRDefault="0045198E" w:rsidP="00141CE8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глава по БК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по Сводному реестру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ИНН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Учреждение ___________________________________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КПП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Единица измерения: руб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по ОКЕИ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hyperlink r:id="rId9" w:history="1">
              <w:r w:rsidRPr="00141CE8">
                <w:rPr>
                  <w:color w:val="0000FF"/>
                  <w:sz w:val="28"/>
                  <w:szCs w:val="28"/>
                </w:rPr>
                <w:t>383</w:t>
              </w:r>
            </w:hyperlink>
          </w:p>
        </w:tc>
      </w:tr>
    </w:tbl>
    <w:p w:rsidR="0045198E" w:rsidRPr="00141CE8" w:rsidRDefault="0045198E" w:rsidP="00141CE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Раздел 1. Поступления и выплаты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198E" w:rsidRPr="00141CE8" w:rsidRDefault="0045198E" w:rsidP="00141CE8">
      <w:pPr>
        <w:rPr>
          <w:sz w:val="28"/>
          <w:szCs w:val="28"/>
        </w:rPr>
        <w:sectPr w:rsidR="0045198E" w:rsidRPr="00141CE8" w:rsidSect="0083145E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4823" w:type="dxa"/>
        <w:tblInd w:w="62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0"/>
        <w:gridCol w:w="1418"/>
        <w:gridCol w:w="1276"/>
        <w:gridCol w:w="993"/>
        <w:gridCol w:w="1275"/>
        <w:gridCol w:w="1418"/>
        <w:gridCol w:w="1559"/>
        <w:gridCol w:w="1214"/>
      </w:tblGrid>
      <w:tr w:rsidR="0045198E" w:rsidRPr="00141CE8" w:rsidTr="00141CE8">
        <w:tc>
          <w:tcPr>
            <w:tcW w:w="5670" w:type="dxa"/>
            <w:vMerge w:val="restart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Код строки</w:t>
            </w:r>
          </w:p>
        </w:tc>
        <w:tc>
          <w:tcPr>
            <w:tcW w:w="1276" w:type="dxa"/>
            <w:vMerge w:val="restart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Код по бю</w:t>
            </w:r>
            <w:r w:rsidRPr="001809DB">
              <w:rPr>
                <w:sz w:val="24"/>
                <w:szCs w:val="24"/>
              </w:rPr>
              <w:t>д</w:t>
            </w:r>
            <w:r w:rsidRPr="001809DB">
              <w:rPr>
                <w:sz w:val="24"/>
                <w:szCs w:val="24"/>
              </w:rPr>
              <w:t>жетной классиф</w:t>
            </w:r>
            <w:r w:rsidRPr="001809DB">
              <w:rPr>
                <w:sz w:val="24"/>
                <w:szCs w:val="24"/>
              </w:rPr>
              <w:t>и</w:t>
            </w:r>
            <w:r w:rsidRPr="001809DB">
              <w:rPr>
                <w:sz w:val="24"/>
                <w:szCs w:val="24"/>
              </w:rPr>
              <w:t>кации Ро</w:t>
            </w:r>
            <w:r w:rsidRPr="001809DB">
              <w:rPr>
                <w:sz w:val="24"/>
                <w:szCs w:val="24"/>
              </w:rPr>
              <w:t>с</w:t>
            </w:r>
            <w:r w:rsidRPr="001809DB">
              <w:rPr>
                <w:sz w:val="24"/>
                <w:szCs w:val="24"/>
              </w:rPr>
              <w:t xml:space="preserve">сийской Федерации </w:t>
            </w:r>
            <w:hyperlink w:anchor="P837" w:history="1">
              <w:r w:rsidRPr="001809DB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993" w:type="dxa"/>
            <w:vMerge w:val="restart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Аналит</w:t>
            </w:r>
            <w:r w:rsidRPr="001809DB">
              <w:rPr>
                <w:sz w:val="24"/>
                <w:szCs w:val="24"/>
              </w:rPr>
              <w:t>и</w:t>
            </w:r>
            <w:r w:rsidRPr="001809DB">
              <w:rPr>
                <w:sz w:val="24"/>
                <w:szCs w:val="24"/>
              </w:rPr>
              <w:t xml:space="preserve">ческий код </w:t>
            </w:r>
            <w:hyperlink w:anchor="P853" w:history="1">
              <w:r w:rsidRPr="001809DB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466" w:type="dxa"/>
            <w:gridSpan w:val="4"/>
            <w:tcBorders>
              <w:righ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Сумма</w:t>
            </w:r>
          </w:p>
        </w:tc>
      </w:tr>
      <w:tr w:rsidR="0045198E" w:rsidRPr="00141CE8" w:rsidTr="00141CE8">
        <w:tc>
          <w:tcPr>
            <w:tcW w:w="5670" w:type="dxa"/>
            <w:vMerge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5198E" w:rsidRPr="001809DB" w:rsidRDefault="0045198E" w:rsidP="00141CE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5198E" w:rsidRPr="001809DB" w:rsidRDefault="0045198E" w:rsidP="00141CE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5198E" w:rsidRPr="001809DB" w:rsidRDefault="0045198E" w:rsidP="00141CE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на 20__ г. т</w:t>
            </w:r>
            <w:r w:rsidRPr="001809DB">
              <w:rPr>
                <w:sz w:val="24"/>
                <w:szCs w:val="24"/>
              </w:rPr>
              <w:t>е</w:t>
            </w:r>
            <w:r w:rsidRPr="001809DB">
              <w:rPr>
                <w:sz w:val="24"/>
                <w:szCs w:val="24"/>
              </w:rPr>
              <w:t>кущий ф</w:t>
            </w:r>
            <w:r w:rsidRPr="001809DB">
              <w:rPr>
                <w:sz w:val="24"/>
                <w:szCs w:val="24"/>
              </w:rPr>
              <w:t>и</w:t>
            </w:r>
            <w:r w:rsidRPr="001809DB">
              <w:rPr>
                <w:sz w:val="24"/>
                <w:szCs w:val="24"/>
              </w:rPr>
              <w:t>нансовый год</w:t>
            </w:r>
          </w:p>
        </w:tc>
        <w:tc>
          <w:tcPr>
            <w:tcW w:w="1418" w:type="dxa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на 20__ г. пе</w:t>
            </w:r>
            <w:r w:rsidRPr="001809DB">
              <w:rPr>
                <w:sz w:val="24"/>
                <w:szCs w:val="24"/>
              </w:rPr>
              <w:t>р</w:t>
            </w:r>
            <w:r w:rsidRPr="001809DB">
              <w:rPr>
                <w:sz w:val="24"/>
                <w:szCs w:val="24"/>
              </w:rPr>
              <w:t>вый год планового периода</w:t>
            </w:r>
          </w:p>
        </w:tc>
        <w:tc>
          <w:tcPr>
            <w:tcW w:w="1559" w:type="dxa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на 20__ г. вт</w:t>
            </w:r>
            <w:r w:rsidRPr="001809DB">
              <w:rPr>
                <w:sz w:val="24"/>
                <w:szCs w:val="24"/>
              </w:rPr>
              <w:t>о</w:t>
            </w:r>
            <w:r w:rsidRPr="001809DB">
              <w:rPr>
                <w:sz w:val="24"/>
                <w:szCs w:val="24"/>
              </w:rPr>
              <w:t>рой год пл</w:t>
            </w:r>
            <w:r w:rsidRPr="001809DB">
              <w:rPr>
                <w:sz w:val="24"/>
                <w:szCs w:val="24"/>
              </w:rPr>
              <w:t>а</w:t>
            </w:r>
            <w:r w:rsidRPr="001809DB">
              <w:rPr>
                <w:sz w:val="24"/>
                <w:szCs w:val="24"/>
              </w:rPr>
              <w:t>нового п</w:t>
            </w:r>
            <w:r w:rsidRPr="001809DB">
              <w:rPr>
                <w:sz w:val="24"/>
                <w:szCs w:val="24"/>
              </w:rPr>
              <w:t>е</w:t>
            </w:r>
            <w:r w:rsidRPr="001809DB">
              <w:rPr>
                <w:sz w:val="24"/>
                <w:szCs w:val="24"/>
              </w:rPr>
              <w:t>риода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за предел</w:t>
            </w:r>
            <w:r w:rsidRPr="001809DB">
              <w:rPr>
                <w:sz w:val="24"/>
                <w:szCs w:val="24"/>
              </w:rPr>
              <w:t>а</w:t>
            </w:r>
            <w:r w:rsidRPr="001809DB">
              <w:rPr>
                <w:sz w:val="24"/>
                <w:szCs w:val="24"/>
              </w:rPr>
              <w:t>ми план</w:t>
            </w:r>
            <w:r w:rsidRPr="001809DB">
              <w:rPr>
                <w:sz w:val="24"/>
                <w:szCs w:val="24"/>
              </w:rPr>
              <w:t>о</w:t>
            </w:r>
            <w:r w:rsidRPr="001809DB">
              <w:rPr>
                <w:sz w:val="24"/>
                <w:szCs w:val="24"/>
              </w:rPr>
              <w:t>вого п</w:t>
            </w:r>
            <w:r w:rsidRPr="001809DB">
              <w:rPr>
                <w:sz w:val="24"/>
                <w:szCs w:val="24"/>
              </w:rPr>
              <w:t>е</w:t>
            </w:r>
            <w:r w:rsidRPr="001809DB">
              <w:rPr>
                <w:sz w:val="24"/>
                <w:szCs w:val="24"/>
              </w:rPr>
              <w:t>риода</w:t>
            </w:r>
          </w:p>
        </w:tc>
      </w:tr>
      <w:tr w:rsidR="0045198E" w:rsidRPr="00141CE8" w:rsidTr="00141CE8">
        <w:trPr>
          <w:trHeight w:val="50"/>
        </w:trPr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bookmarkStart w:id="7" w:name="P252"/>
            <w:bookmarkEnd w:id="7"/>
            <w:r w:rsidRPr="001809DB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bookmarkStart w:id="8" w:name="P253"/>
            <w:bookmarkEnd w:id="8"/>
            <w:r w:rsidRPr="001809DB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7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8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Остаток средств на начало текущего финанс</w:t>
            </w:r>
            <w:r w:rsidRPr="001809DB">
              <w:rPr>
                <w:sz w:val="24"/>
                <w:szCs w:val="24"/>
              </w:rPr>
              <w:t>о</w:t>
            </w:r>
            <w:r w:rsidRPr="001809DB">
              <w:rPr>
                <w:sz w:val="24"/>
                <w:szCs w:val="24"/>
              </w:rPr>
              <w:t xml:space="preserve">вого года </w:t>
            </w:r>
            <w:hyperlink w:anchor="P861" w:history="1">
              <w:r w:rsidRPr="001809DB">
                <w:rPr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bookmarkStart w:id="9" w:name="P259"/>
            <w:bookmarkEnd w:id="9"/>
            <w:r w:rsidRPr="001809DB">
              <w:rPr>
                <w:sz w:val="24"/>
                <w:szCs w:val="24"/>
              </w:rPr>
              <w:t>0001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Остаток средств на конец текущего финанс</w:t>
            </w:r>
            <w:r w:rsidRPr="001809DB">
              <w:rPr>
                <w:sz w:val="24"/>
                <w:szCs w:val="24"/>
              </w:rPr>
              <w:t>о</w:t>
            </w:r>
            <w:r w:rsidRPr="001809DB">
              <w:rPr>
                <w:sz w:val="24"/>
                <w:szCs w:val="24"/>
              </w:rPr>
              <w:t xml:space="preserve">вого года </w:t>
            </w:r>
            <w:hyperlink w:anchor="P861" w:history="1">
              <w:r w:rsidRPr="001809DB">
                <w:rPr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bookmarkStart w:id="10" w:name="P267"/>
            <w:bookmarkEnd w:id="10"/>
            <w:r w:rsidRPr="001809DB">
              <w:rPr>
                <w:sz w:val="24"/>
                <w:szCs w:val="24"/>
              </w:rPr>
              <w:t>0002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Доходы, всего: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1000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rPr>
          <w:trHeight w:val="657"/>
        </w:trPr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в том числе:</w:t>
            </w:r>
          </w:p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доходы от собственности, всего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bookmarkStart w:id="11" w:name="P284"/>
            <w:bookmarkEnd w:id="11"/>
            <w:r w:rsidRPr="001809DB">
              <w:rPr>
                <w:sz w:val="24"/>
                <w:szCs w:val="24"/>
              </w:rPr>
              <w:t>1100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120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rPr>
          <w:trHeight w:val="229"/>
        </w:trPr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1110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rPr>
          <w:trHeight w:val="520"/>
        </w:trPr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1200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130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в том числе:</w:t>
            </w:r>
          </w:p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субсидии на финансовое обеспечение выпо</w:t>
            </w:r>
            <w:r w:rsidRPr="001809DB">
              <w:rPr>
                <w:sz w:val="24"/>
                <w:szCs w:val="24"/>
              </w:rPr>
              <w:t>л</w:t>
            </w:r>
            <w:r w:rsidRPr="001809DB">
              <w:rPr>
                <w:sz w:val="24"/>
                <w:szCs w:val="24"/>
              </w:rPr>
              <w:t>нения государственного (муниципального) задания за счет средств бюджета публично-правового образов</w:t>
            </w:r>
            <w:r w:rsidRPr="001809DB">
              <w:rPr>
                <w:sz w:val="24"/>
                <w:szCs w:val="24"/>
              </w:rPr>
              <w:t>а</w:t>
            </w:r>
            <w:r w:rsidRPr="001809DB">
              <w:rPr>
                <w:sz w:val="24"/>
                <w:szCs w:val="24"/>
              </w:rPr>
              <w:t>ния, создавшего учреждение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1210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130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809DB">
        <w:tblPrEx>
          <w:tblBorders>
            <w:right w:val="single" w:sz="4" w:space="0" w:color="auto"/>
          </w:tblBorders>
        </w:tblPrEx>
        <w:trPr>
          <w:trHeight w:val="1168"/>
        </w:trPr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субсидии на финансовое обеспечение выпо</w:t>
            </w:r>
            <w:r w:rsidRPr="001809DB">
              <w:rPr>
                <w:sz w:val="24"/>
                <w:szCs w:val="24"/>
              </w:rPr>
              <w:t>л</w:t>
            </w:r>
            <w:r w:rsidRPr="001809DB">
              <w:rPr>
                <w:sz w:val="24"/>
                <w:szCs w:val="24"/>
              </w:rPr>
              <w:t>нения государственного задания за счет средств бюджета Федерального фонда обязательного мед</w:t>
            </w:r>
            <w:r w:rsidRPr="001809DB">
              <w:rPr>
                <w:sz w:val="24"/>
                <w:szCs w:val="24"/>
              </w:rPr>
              <w:t>и</w:t>
            </w:r>
            <w:r w:rsidRPr="001809DB">
              <w:rPr>
                <w:sz w:val="24"/>
                <w:szCs w:val="24"/>
              </w:rPr>
              <w:t>цинского страхования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1220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130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доходы от штрафов, пеней, иных сумм прин</w:t>
            </w:r>
            <w:r w:rsidRPr="001809DB">
              <w:rPr>
                <w:sz w:val="24"/>
                <w:szCs w:val="24"/>
              </w:rPr>
              <w:t>у</w:t>
            </w:r>
            <w:r w:rsidRPr="001809DB">
              <w:rPr>
                <w:sz w:val="24"/>
                <w:szCs w:val="24"/>
              </w:rPr>
              <w:t>дительного изъятия, всего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1300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140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rPr>
          <w:trHeight w:val="130"/>
        </w:trPr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1310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140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безвозмездные денежные поступления, всего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1400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прочие доходы, всего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1500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180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в том числе:</w:t>
            </w:r>
          </w:p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целевые субсидии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1510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180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809DB">
        <w:tblPrEx>
          <w:tblBorders>
            <w:right w:val="single" w:sz="4" w:space="0" w:color="auto"/>
          </w:tblBorders>
        </w:tblPrEx>
        <w:trPr>
          <w:trHeight w:val="259"/>
        </w:trPr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809DB">
            <w:pPr>
              <w:widowControl w:val="0"/>
              <w:autoSpaceDE w:val="0"/>
              <w:autoSpaceDN w:val="0"/>
              <w:adjustRightInd w:val="0"/>
              <w:ind w:firstLine="19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1520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180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доходы от операций с активами, всего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bookmarkStart w:id="12" w:name="P401"/>
            <w:bookmarkEnd w:id="12"/>
            <w:r w:rsidRPr="001809DB">
              <w:rPr>
                <w:sz w:val="24"/>
                <w:szCs w:val="24"/>
              </w:rPr>
              <w:t>1900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rPr>
          <w:trHeight w:val="234"/>
        </w:trPr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 xml:space="preserve">прочие поступления, всего </w:t>
            </w:r>
            <w:hyperlink w:anchor="P867" w:history="1">
              <w:r w:rsidRPr="001809DB">
                <w:rPr>
                  <w:color w:val="0000F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bookmarkStart w:id="13" w:name="P426"/>
            <w:bookmarkEnd w:id="13"/>
            <w:r w:rsidRPr="001809DB">
              <w:rPr>
                <w:sz w:val="24"/>
                <w:szCs w:val="24"/>
              </w:rPr>
              <w:t>1980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из них:</w:t>
            </w:r>
          </w:p>
          <w:p w:rsidR="0045198E" w:rsidRPr="001809DB" w:rsidRDefault="0045198E" w:rsidP="001809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увеличение остатков денежных средств за счет во</w:t>
            </w:r>
            <w:r w:rsidRPr="001809DB">
              <w:rPr>
                <w:sz w:val="24"/>
                <w:szCs w:val="24"/>
              </w:rPr>
              <w:t>з</w:t>
            </w:r>
            <w:r w:rsidRPr="001809DB">
              <w:rPr>
                <w:sz w:val="24"/>
                <w:szCs w:val="24"/>
              </w:rPr>
              <w:t>врата дебиторской задолженности прошлых лет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1981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510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rPr>
          <w:trHeight w:val="226"/>
        </w:trPr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Расходы, всего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2000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в том числе:</w:t>
            </w:r>
          </w:p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на выплаты персоналу, всего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2100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в том числе:</w:t>
            </w:r>
          </w:p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оплата труда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2110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111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прочие выплаты персоналу, в том числе ко</w:t>
            </w:r>
            <w:r w:rsidRPr="001809DB">
              <w:rPr>
                <w:sz w:val="24"/>
                <w:szCs w:val="24"/>
              </w:rPr>
              <w:t>м</w:t>
            </w:r>
            <w:r w:rsidRPr="001809DB">
              <w:rPr>
                <w:sz w:val="24"/>
                <w:szCs w:val="24"/>
              </w:rPr>
              <w:t>пенсационного характера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2120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112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иные выплаты, за исключением фонда оплаты труда учреждения, для выполнения отдельных по</w:t>
            </w:r>
            <w:r w:rsidRPr="001809DB">
              <w:rPr>
                <w:sz w:val="24"/>
                <w:szCs w:val="24"/>
              </w:rPr>
              <w:t>л</w:t>
            </w:r>
            <w:r w:rsidRPr="001809DB">
              <w:rPr>
                <w:sz w:val="24"/>
                <w:szCs w:val="24"/>
              </w:rPr>
              <w:t>номочий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2130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113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взносы по обязательному социальному стр</w:t>
            </w:r>
            <w:r w:rsidRPr="001809DB">
              <w:rPr>
                <w:sz w:val="24"/>
                <w:szCs w:val="24"/>
              </w:rPr>
              <w:t>а</w:t>
            </w:r>
            <w:r w:rsidRPr="001809DB">
              <w:rPr>
                <w:sz w:val="24"/>
                <w:szCs w:val="24"/>
              </w:rPr>
              <w:t>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2140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119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в том числе:</w:t>
            </w:r>
          </w:p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на выплаты по оплате труда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2141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119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на иные выплаты работникам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2142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119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денежное довольствие военнослужащих и с</w:t>
            </w:r>
            <w:r w:rsidRPr="001809DB">
              <w:rPr>
                <w:sz w:val="24"/>
                <w:szCs w:val="24"/>
              </w:rPr>
              <w:t>о</w:t>
            </w:r>
            <w:r w:rsidRPr="001809DB">
              <w:rPr>
                <w:sz w:val="24"/>
                <w:szCs w:val="24"/>
              </w:rPr>
              <w:t>трудников, имеющих специальные звания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2150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131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иные выплаты военнослужащим и сотрудн</w:t>
            </w:r>
            <w:r w:rsidRPr="001809DB">
              <w:rPr>
                <w:sz w:val="24"/>
                <w:szCs w:val="24"/>
              </w:rPr>
              <w:t>и</w:t>
            </w:r>
            <w:r w:rsidRPr="001809DB">
              <w:rPr>
                <w:sz w:val="24"/>
                <w:szCs w:val="24"/>
              </w:rPr>
              <w:t>кам, имеющим специальные звания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2160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134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2170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139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в том числе:</w:t>
            </w:r>
          </w:p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на оплату труда стажеров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2171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139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на иные выплаты гражданским лицам (дене</w:t>
            </w:r>
            <w:r w:rsidRPr="001809DB">
              <w:rPr>
                <w:sz w:val="24"/>
                <w:szCs w:val="24"/>
              </w:rPr>
              <w:t>ж</w:t>
            </w:r>
            <w:r w:rsidRPr="001809DB">
              <w:rPr>
                <w:sz w:val="24"/>
                <w:szCs w:val="24"/>
              </w:rPr>
              <w:t>ное содержание)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2172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139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социальные и иные выплаты населению, всего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2200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300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в том числе:</w:t>
            </w:r>
          </w:p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социальные выплаты гражданам, кроме пу</w:t>
            </w:r>
            <w:r w:rsidRPr="001809DB">
              <w:rPr>
                <w:sz w:val="24"/>
                <w:szCs w:val="24"/>
              </w:rPr>
              <w:t>б</w:t>
            </w:r>
            <w:r w:rsidRPr="001809DB">
              <w:rPr>
                <w:sz w:val="24"/>
                <w:szCs w:val="24"/>
              </w:rPr>
              <w:t>личных нормативных социальных выплат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2210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320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809DB">
        <w:tblPrEx>
          <w:tblBorders>
            <w:right w:val="single" w:sz="4" w:space="0" w:color="auto"/>
          </w:tblBorders>
        </w:tblPrEx>
        <w:trPr>
          <w:trHeight w:val="1144"/>
        </w:trPr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из них:</w:t>
            </w:r>
          </w:p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пособия, компенсации и иные социальные в</w:t>
            </w:r>
            <w:r w:rsidRPr="001809DB">
              <w:rPr>
                <w:sz w:val="24"/>
                <w:szCs w:val="24"/>
              </w:rPr>
              <w:t>ы</w:t>
            </w:r>
            <w:r w:rsidRPr="001809DB">
              <w:rPr>
                <w:sz w:val="24"/>
                <w:szCs w:val="24"/>
              </w:rPr>
              <w:t>платы гражданам, кроме публичных нормативных обязательств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2211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321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выплата стипендий, осуществление иных ра</w:t>
            </w:r>
            <w:r w:rsidRPr="001809DB">
              <w:rPr>
                <w:sz w:val="24"/>
                <w:szCs w:val="24"/>
              </w:rPr>
              <w:t>с</w:t>
            </w:r>
            <w:r w:rsidRPr="001809DB">
              <w:rPr>
                <w:sz w:val="24"/>
                <w:szCs w:val="24"/>
              </w:rPr>
              <w:t>ходов на социальную поддержку обучающихся за счет средств стипендиального фонда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2220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340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809DB">
        <w:tblPrEx>
          <w:tblBorders>
            <w:right w:val="single" w:sz="4" w:space="0" w:color="auto"/>
          </w:tblBorders>
        </w:tblPrEx>
        <w:trPr>
          <w:trHeight w:val="1393"/>
        </w:trPr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на премирование физических лиц за достиж</w:t>
            </w:r>
            <w:r w:rsidRPr="001809DB">
              <w:rPr>
                <w:sz w:val="24"/>
                <w:szCs w:val="24"/>
              </w:rPr>
              <w:t>е</w:t>
            </w:r>
            <w:r w:rsidRPr="001809DB">
              <w:rPr>
                <w:sz w:val="24"/>
                <w:szCs w:val="24"/>
              </w:rPr>
              <w:t>ния в области культуры, искусства, образования, науки и техники, а также на предоставление грантов с целью поддержки проектов в области науки, кул</w:t>
            </w:r>
            <w:r w:rsidRPr="001809DB">
              <w:rPr>
                <w:sz w:val="24"/>
                <w:szCs w:val="24"/>
              </w:rPr>
              <w:t>ь</w:t>
            </w:r>
            <w:r w:rsidRPr="001809DB">
              <w:rPr>
                <w:sz w:val="24"/>
                <w:szCs w:val="24"/>
              </w:rPr>
              <w:t>туры и искусства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2230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350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2240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360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уплата налогов, сборов и иных платежей, вс</w:t>
            </w:r>
            <w:r w:rsidRPr="001809DB">
              <w:rPr>
                <w:sz w:val="24"/>
                <w:szCs w:val="24"/>
              </w:rPr>
              <w:t>е</w:t>
            </w:r>
            <w:r w:rsidRPr="001809DB">
              <w:rPr>
                <w:sz w:val="24"/>
                <w:szCs w:val="24"/>
              </w:rPr>
              <w:t>го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2300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850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из них:</w:t>
            </w:r>
          </w:p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налог на имущество организаций и земельный налог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2310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851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иные налоги (включаемые в состав расходов) в бюджеты бюджетной системы Российской Федер</w:t>
            </w:r>
            <w:r w:rsidRPr="001809DB">
              <w:rPr>
                <w:sz w:val="24"/>
                <w:szCs w:val="24"/>
              </w:rPr>
              <w:t>а</w:t>
            </w:r>
            <w:r w:rsidRPr="001809DB">
              <w:rPr>
                <w:sz w:val="24"/>
                <w:szCs w:val="24"/>
              </w:rPr>
              <w:t>ции, а также государственная пошлина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2320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852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уплата штрафов (в том числе администрати</w:t>
            </w:r>
            <w:r w:rsidRPr="001809DB">
              <w:rPr>
                <w:sz w:val="24"/>
                <w:szCs w:val="24"/>
              </w:rPr>
              <w:t>в</w:t>
            </w:r>
            <w:r w:rsidRPr="001809DB">
              <w:rPr>
                <w:sz w:val="24"/>
                <w:szCs w:val="24"/>
              </w:rPr>
              <w:t>ных), пеней, иных платежей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2330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853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2400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из них:</w:t>
            </w:r>
          </w:p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гранты, предоставляемые другим организац</w:t>
            </w:r>
            <w:r w:rsidRPr="001809DB">
              <w:rPr>
                <w:sz w:val="24"/>
                <w:szCs w:val="24"/>
              </w:rPr>
              <w:t>и</w:t>
            </w:r>
            <w:r w:rsidRPr="001809DB">
              <w:rPr>
                <w:sz w:val="24"/>
                <w:szCs w:val="24"/>
              </w:rPr>
              <w:t>ям и физическим лицам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2410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810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взносы в международные организации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2420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862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платежи в целях обеспечения реализации с</w:t>
            </w:r>
            <w:r w:rsidRPr="001809DB">
              <w:rPr>
                <w:sz w:val="24"/>
                <w:szCs w:val="24"/>
              </w:rPr>
              <w:t>о</w:t>
            </w:r>
            <w:r w:rsidRPr="001809DB">
              <w:rPr>
                <w:sz w:val="24"/>
                <w:szCs w:val="24"/>
              </w:rPr>
              <w:t>глашений с правительствами иностранных гос</w:t>
            </w:r>
            <w:r w:rsidRPr="001809DB">
              <w:rPr>
                <w:sz w:val="24"/>
                <w:szCs w:val="24"/>
              </w:rPr>
              <w:t>у</w:t>
            </w:r>
            <w:r w:rsidRPr="001809DB">
              <w:rPr>
                <w:sz w:val="24"/>
                <w:szCs w:val="24"/>
              </w:rPr>
              <w:t>дарств и международными организациями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2430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863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прочие выплаты (кроме выплат на закупку т</w:t>
            </w:r>
            <w:r w:rsidRPr="001809DB">
              <w:rPr>
                <w:sz w:val="24"/>
                <w:szCs w:val="24"/>
              </w:rPr>
              <w:t>о</w:t>
            </w:r>
            <w:r w:rsidRPr="001809DB">
              <w:rPr>
                <w:sz w:val="24"/>
                <w:szCs w:val="24"/>
              </w:rPr>
              <w:t>варов, работ, услуг)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2500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исполнение судебных актов Российской Ф</w:t>
            </w:r>
            <w:r w:rsidRPr="001809DB">
              <w:rPr>
                <w:sz w:val="24"/>
                <w:szCs w:val="24"/>
              </w:rPr>
              <w:t>е</w:t>
            </w:r>
            <w:r w:rsidRPr="001809DB">
              <w:rPr>
                <w:sz w:val="24"/>
                <w:szCs w:val="24"/>
              </w:rPr>
              <w:t>дерации и мировых соглашений по возмещению вр</w:t>
            </w:r>
            <w:r w:rsidRPr="001809DB">
              <w:rPr>
                <w:sz w:val="24"/>
                <w:szCs w:val="24"/>
              </w:rPr>
              <w:t>е</w:t>
            </w:r>
            <w:r w:rsidRPr="001809DB">
              <w:rPr>
                <w:sz w:val="24"/>
                <w:szCs w:val="24"/>
              </w:rPr>
              <w:t>да, причиненного в результате деятельности учре</w:t>
            </w:r>
            <w:r w:rsidRPr="001809DB">
              <w:rPr>
                <w:sz w:val="24"/>
                <w:szCs w:val="24"/>
              </w:rPr>
              <w:t>ж</w:t>
            </w:r>
            <w:r w:rsidRPr="001809DB">
              <w:rPr>
                <w:sz w:val="24"/>
                <w:szCs w:val="24"/>
              </w:rPr>
              <w:t>дения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2520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831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расходы на закупку товаров, работ, услуг, вс</w:t>
            </w:r>
            <w:r w:rsidRPr="001809DB">
              <w:rPr>
                <w:sz w:val="24"/>
                <w:szCs w:val="24"/>
              </w:rPr>
              <w:t>е</w:t>
            </w:r>
            <w:r w:rsidRPr="001809DB">
              <w:rPr>
                <w:sz w:val="24"/>
                <w:szCs w:val="24"/>
              </w:rPr>
              <w:t xml:space="preserve">го </w:t>
            </w:r>
            <w:hyperlink w:anchor="P875" w:history="1">
              <w:r w:rsidRPr="001809DB">
                <w:rPr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bookmarkStart w:id="14" w:name="P699"/>
            <w:bookmarkEnd w:id="14"/>
            <w:r w:rsidRPr="001809DB">
              <w:rPr>
                <w:sz w:val="24"/>
                <w:szCs w:val="24"/>
              </w:rPr>
              <w:t>2600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в том числе:</w:t>
            </w:r>
          </w:p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2610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241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закупку товаров, работ, услуг в сфере инфо</w:t>
            </w:r>
            <w:r w:rsidRPr="001809DB">
              <w:rPr>
                <w:sz w:val="24"/>
                <w:szCs w:val="24"/>
              </w:rPr>
              <w:t>р</w:t>
            </w:r>
            <w:r w:rsidRPr="001809DB">
              <w:rPr>
                <w:sz w:val="24"/>
                <w:szCs w:val="24"/>
              </w:rPr>
              <w:t>мационно-коммуникационных технологий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2620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242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закупку товаров, работ, услуг в целях кап</w:t>
            </w:r>
            <w:r w:rsidRPr="001809DB">
              <w:rPr>
                <w:sz w:val="24"/>
                <w:szCs w:val="24"/>
              </w:rPr>
              <w:t>и</w:t>
            </w:r>
            <w:r w:rsidRPr="001809DB">
              <w:rPr>
                <w:sz w:val="24"/>
                <w:szCs w:val="24"/>
              </w:rPr>
              <w:t>тального ремонта государственного (муниципальн</w:t>
            </w:r>
            <w:r w:rsidRPr="001809DB">
              <w:rPr>
                <w:sz w:val="24"/>
                <w:szCs w:val="24"/>
              </w:rPr>
              <w:t>о</w:t>
            </w:r>
            <w:r w:rsidRPr="001809DB">
              <w:rPr>
                <w:sz w:val="24"/>
                <w:szCs w:val="24"/>
              </w:rPr>
              <w:t>го) имущества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2630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243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прочую закупку товаров, работ и услуг, всего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2640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244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rPr>
          <w:trHeight w:val="236"/>
        </w:trPr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капитальные вложения в объекты государс</w:t>
            </w:r>
            <w:r w:rsidRPr="001809DB">
              <w:rPr>
                <w:sz w:val="24"/>
                <w:szCs w:val="24"/>
              </w:rPr>
              <w:t>т</w:t>
            </w:r>
            <w:r w:rsidRPr="001809DB">
              <w:rPr>
                <w:sz w:val="24"/>
                <w:szCs w:val="24"/>
              </w:rPr>
              <w:t>венной (муниципальной) собственности, всего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2650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400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809DB">
        <w:tblPrEx>
          <w:tblBorders>
            <w:right w:val="single" w:sz="4" w:space="0" w:color="auto"/>
          </w:tblBorders>
        </w:tblPrEx>
        <w:trPr>
          <w:trHeight w:val="878"/>
        </w:trPr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в том числе:</w:t>
            </w:r>
          </w:p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приобретение объектов недвижимого имущ</w:t>
            </w:r>
            <w:r w:rsidRPr="001809DB">
              <w:rPr>
                <w:sz w:val="24"/>
                <w:szCs w:val="24"/>
              </w:rPr>
              <w:t>е</w:t>
            </w:r>
            <w:r w:rsidRPr="001809DB">
              <w:rPr>
                <w:sz w:val="24"/>
                <w:szCs w:val="24"/>
              </w:rPr>
              <w:t>ства государственными (муниципальными) учрежд</w:t>
            </w:r>
            <w:r w:rsidRPr="001809DB">
              <w:rPr>
                <w:sz w:val="24"/>
                <w:szCs w:val="24"/>
              </w:rPr>
              <w:t>е</w:t>
            </w:r>
            <w:r w:rsidRPr="001809DB">
              <w:rPr>
                <w:sz w:val="24"/>
                <w:szCs w:val="24"/>
              </w:rPr>
              <w:t>ниями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2651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406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rPr>
          <w:trHeight w:val="809"/>
        </w:trPr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строительство (реконструкция) объектов н</w:t>
            </w:r>
            <w:r w:rsidRPr="001809DB">
              <w:rPr>
                <w:sz w:val="24"/>
                <w:szCs w:val="24"/>
              </w:rPr>
              <w:t>е</w:t>
            </w:r>
            <w:r w:rsidRPr="001809DB">
              <w:rPr>
                <w:sz w:val="24"/>
                <w:szCs w:val="24"/>
              </w:rPr>
              <w:t>движимого имущества государственными (муниц</w:t>
            </w:r>
            <w:r w:rsidRPr="001809DB">
              <w:rPr>
                <w:sz w:val="24"/>
                <w:szCs w:val="24"/>
              </w:rPr>
              <w:t>и</w:t>
            </w:r>
            <w:r w:rsidRPr="001809DB">
              <w:rPr>
                <w:sz w:val="24"/>
                <w:szCs w:val="24"/>
              </w:rPr>
              <w:t>пальными) учреждениями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bookmarkStart w:id="15" w:name="P766"/>
            <w:bookmarkEnd w:id="15"/>
            <w:r w:rsidRPr="001809DB">
              <w:rPr>
                <w:sz w:val="24"/>
                <w:szCs w:val="24"/>
              </w:rPr>
              <w:t>2652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407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rPr>
          <w:trHeight w:val="188"/>
        </w:trPr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 xml:space="preserve">Выплаты, уменьшающие доход, всего </w:t>
            </w:r>
            <w:hyperlink w:anchor="P879" w:history="1">
              <w:r w:rsidRPr="001809DB">
                <w:rPr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bookmarkStart w:id="16" w:name="P774"/>
            <w:bookmarkEnd w:id="16"/>
            <w:r w:rsidRPr="001809DB">
              <w:rPr>
                <w:sz w:val="24"/>
                <w:szCs w:val="24"/>
              </w:rPr>
              <w:t>3000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rPr>
          <w:trHeight w:val="649"/>
        </w:trPr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в том числе:</w:t>
            </w:r>
          </w:p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 xml:space="preserve">налог на прибыль </w:t>
            </w:r>
            <w:hyperlink w:anchor="P879" w:history="1">
              <w:r w:rsidRPr="001809DB">
                <w:rPr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3010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 xml:space="preserve">налог на добавленную стоимость </w:t>
            </w:r>
            <w:hyperlink w:anchor="P879" w:history="1">
              <w:r w:rsidRPr="001809DB">
                <w:rPr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3020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 xml:space="preserve">прочие налоги, уменьшающие доход </w:t>
            </w:r>
            <w:hyperlink w:anchor="P879" w:history="1">
              <w:r w:rsidRPr="001809DB">
                <w:rPr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bookmarkStart w:id="17" w:name="P799"/>
            <w:bookmarkEnd w:id="17"/>
            <w:r w:rsidRPr="001809DB">
              <w:rPr>
                <w:sz w:val="24"/>
                <w:szCs w:val="24"/>
              </w:rPr>
              <w:t>3030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 xml:space="preserve">Прочие выплаты, всего </w:t>
            </w:r>
            <w:hyperlink w:anchor="P880" w:history="1">
              <w:r w:rsidRPr="001809DB">
                <w:rPr>
                  <w:color w:val="0000FF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bookmarkStart w:id="18" w:name="P807"/>
            <w:bookmarkEnd w:id="18"/>
            <w:r w:rsidRPr="001809DB">
              <w:rPr>
                <w:sz w:val="24"/>
                <w:szCs w:val="24"/>
              </w:rPr>
              <w:t>4000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rPr>
          <w:trHeight w:val="176"/>
        </w:trPr>
        <w:tc>
          <w:tcPr>
            <w:tcW w:w="5670" w:type="dxa"/>
            <w:tcBorders>
              <w:left w:val="single" w:sz="4" w:space="0" w:color="auto"/>
            </w:tcBorders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из них:</w:t>
            </w:r>
          </w:p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возврат в бюджет средств субсидии</w:t>
            </w: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4010</w:t>
            </w:r>
          </w:p>
        </w:tc>
        <w:tc>
          <w:tcPr>
            <w:tcW w:w="1276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610</w:t>
            </w:r>
          </w:p>
        </w:tc>
        <w:tc>
          <w:tcPr>
            <w:tcW w:w="993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214" w:type="dxa"/>
            <w:vAlign w:val="bottom"/>
          </w:tcPr>
          <w:p w:rsidR="0045198E" w:rsidRPr="001809DB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809DB">
              <w:rPr>
                <w:sz w:val="24"/>
                <w:szCs w:val="24"/>
              </w:rPr>
              <w:t>x</w:t>
            </w:r>
          </w:p>
        </w:tc>
      </w:tr>
    </w:tbl>
    <w:p w:rsidR="0045198E" w:rsidRPr="00141CE8" w:rsidRDefault="0045198E" w:rsidP="00141CE8">
      <w:pPr>
        <w:rPr>
          <w:sz w:val="28"/>
          <w:szCs w:val="28"/>
        </w:rPr>
        <w:sectPr w:rsidR="0045198E" w:rsidRPr="00141CE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5198E" w:rsidRPr="00141CE8" w:rsidRDefault="0045198E" w:rsidP="00141CE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9" w:name="P833"/>
      <w:bookmarkEnd w:id="19"/>
      <w:r w:rsidRPr="001809DB">
        <w:rPr>
          <w:sz w:val="28"/>
          <w:szCs w:val="28"/>
        </w:rPr>
        <w:t>&lt;1&gt;  В  случае  утверждения  закона  (решения)  о  бюджете  на  текущий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>финансовый год и плановый период.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0" w:name="P835"/>
      <w:bookmarkEnd w:id="20"/>
      <w:r w:rsidRPr="001809DB">
        <w:rPr>
          <w:sz w:val="28"/>
          <w:szCs w:val="28"/>
        </w:rPr>
        <w:t>&lt;2&gt;  Указывается  дата  подписания  Плана, а в случае утверждения Плана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>уполномоченным лицом учреждения - дата утверждения Плана.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1" w:name="P837"/>
      <w:bookmarkEnd w:id="21"/>
      <w:r w:rsidRPr="001809DB">
        <w:rPr>
          <w:sz w:val="28"/>
          <w:szCs w:val="28"/>
        </w:rPr>
        <w:t xml:space="preserve">&lt;3&gt; В </w:t>
      </w:r>
      <w:hyperlink w:anchor="P252" w:history="1">
        <w:r w:rsidRPr="001809DB">
          <w:rPr>
            <w:sz w:val="28"/>
            <w:szCs w:val="28"/>
          </w:rPr>
          <w:t>графе 3</w:t>
        </w:r>
      </w:hyperlink>
      <w:r w:rsidRPr="001809DB">
        <w:rPr>
          <w:sz w:val="28"/>
          <w:szCs w:val="28"/>
        </w:rPr>
        <w:t xml:space="preserve"> отражаются: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 xml:space="preserve">    по  </w:t>
      </w:r>
      <w:hyperlink w:anchor="P284" w:history="1">
        <w:r w:rsidRPr="001809DB">
          <w:rPr>
            <w:sz w:val="28"/>
            <w:szCs w:val="28"/>
          </w:rPr>
          <w:t>строкам  1100</w:t>
        </w:r>
      </w:hyperlink>
      <w:r w:rsidRPr="001809DB">
        <w:rPr>
          <w:sz w:val="28"/>
          <w:szCs w:val="28"/>
        </w:rPr>
        <w:t xml:space="preserve">  -  </w:t>
      </w:r>
      <w:hyperlink w:anchor="P401" w:history="1">
        <w:r w:rsidRPr="001809DB">
          <w:rPr>
            <w:sz w:val="28"/>
            <w:szCs w:val="28"/>
          </w:rPr>
          <w:t>1900</w:t>
        </w:r>
      </w:hyperlink>
      <w:r w:rsidRPr="001809DB">
        <w:rPr>
          <w:sz w:val="28"/>
          <w:szCs w:val="28"/>
        </w:rPr>
        <w:t xml:space="preserve">  - коды аналитической группы подвида доходов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>бюджетов классификации доходов бюджетов;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 xml:space="preserve">    по  </w:t>
      </w:r>
      <w:hyperlink w:anchor="P426" w:history="1">
        <w:r w:rsidRPr="001809DB">
          <w:rPr>
            <w:sz w:val="28"/>
            <w:szCs w:val="28"/>
          </w:rPr>
          <w:t>строкам  1980</w:t>
        </w:r>
      </w:hyperlink>
      <w:r w:rsidRPr="001809DB">
        <w:rPr>
          <w:sz w:val="28"/>
          <w:szCs w:val="28"/>
        </w:rPr>
        <w:t xml:space="preserve">  -  1990  - коды аналитической группы вида источников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>финансирования  дефицитов  бюджетов классификации источников фина</w:t>
      </w:r>
      <w:r w:rsidRPr="001809DB">
        <w:rPr>
          <w:sz w:val="28"/>
          <w:szCs w:val="28"/>
        </w:rPr>
        <w:t>н</w:t>
      </w:r>
      <w:r w:rsidRPr="001809DB">
        <w:rPr>
          <w:sz w:val="28"/>
          <w:szCs w:val="28"/>
        </w:rPr>
        <w:t>сирования дефицитов бюджетов;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 xml:space="preserve">    по  </w:t>
      </w:r>
      <w:hyperlink w:anchor="P451" w:history="1">
        <w:r w:rsidRPr="001809DB">
          <w:rPr>
            <w:sz w:val="28"/>
            <w:szCs w:val="28"/>
          </w:rPr>
          <w:t>строкам  2000</w:t>
        </w:r>
      </w:hyperlink>
      <w:r w:rsidRPr="001809DB">
        <w:rPr>
          <w:sz w:val="28"/>
          <w:szCs w:val="28"/>
        </w:rPr>
        <w:t xml:space="preserve">  -  </w:t>
      </w:r>
      <w:hyperlink w:anchor="P766" w:history="1">
        <w:r w:rsidRPr="001809DB">
          <w:rPr>
            <w:sz w:val="28"/>
            <w:szCs w:val="28"/>
          </w:rPr>
          <w:t>2652</w:t>
        </w:r>
      </w:hyperlink>
      <w:r w:rsidRPr="001809DB">
        <w:rPr>
          <w:sz w:val="28"/>
          <w:szCs w:val="28"/>
        </w:rPr>
        <w:t xml:space="preserve"> - коды видов расходов бюджетов классификации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>расходов бюджетов;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 xml:space="preserve">    по  </w:t>
      </w:r>
      <w:hyperlink w:anchor="P774" w:history="1">
        <w:r w:rsidRPr="001809DB">
          <w:rPr>
            <w:sz w:val="28"/>
            <w:szCs w:val="28"/>
          </w:rPr>
          <w:t>строкам  3000</w:t>
        </w:r>
      </w:hyperlink>
      <w:r w:rsidRPr="001809DB">
        <w:rPr>
          <w:sz w:val="28"/>
          <w:szCs w:val="28"/>
        </w:rPr>
        <w:t xml:space="preserve">  -  </w:t>
      </w:r>
      <w:hyperlink w:anchor="P799" w:history="1">
        <w:r w:rsidRPr="001809DB">
          <w:rPr>
            <w:sz w:val="28"/>
            <w:szCs w:val="28"/>
          </w:rPr>
          <w:t>3030</w:t>
        </w:r>
      </w:hyperlink>
      <w:r w:rsidRPr="001809DB">
        <w:rPr>
          <w:sz w:val="28"/>
          <w:szCs w:val="28"/>
        </w:rPr>
        <w:t xml:space="preserve">  - коды аналитической группы подвида доходов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>бюджетов  классификации  доходов  бюджетов,  по  которым планируется уплата налогов,  уменьшающих  доход  (в  том  числе  налог  на  прибыль,  налог на добавленную  стоимость, единый налог на вмененный доход для о</w:t>
      </w:r>
      <w:r w:rsidRPr="001809DB">
        <w:rPr>
          <w:sz w:val="28"/>
          <w:szCs w:val="28"/>
        </w:rPr>
        <w:t>т</w:t>
      </w:r>
      <w:r w:rsidRPr="001809DB">
        <w:rPr>
          <w:sz w:val="28"/>
          <w:szCs w:val="28"/>
        </w:rPr>
        <w:t>дельных видов деятельности);</w:t>
      </w:r>
      <w:bookmarkStart w:id="22" w:name="_GoBack"/>
      <w:bookmarkEnd w:id="22"/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 xml:space="preserve">    по  </w:t>
      </w:r>
      <w:hyperlink w:anchor="P807" w:history="1">
        <w:r w:rsidRPr="001809DB">
          <w:rPr>
            <w:sz w:val="28"/>
            <w:szCs w:val="28"/>
          </w:rPr>
          <w:t>строкам  4000</w:t>
        </w:r>
      </w:hyperlink>
      <w:r w:rsidRPr="001809DB">
        <w:rPr>
          <w:sz w:val="28"/>
          <w:szCs w:val="28"/>
        </w:rPr>
        <w:t xml:space="preserve">  -  4040  - коды аналитической группы вида источников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>финансирования  дефицитов  бюджетов классификации источников фина</w:t>
      </w:r>
      <w:r w:rsidRPr="001809DB">
        <w:rPr>
          <w:sz w:val="28"/>
          <w:szCs w:val="28"/>
        </w:rPr>
        <w:t>н</w:t>
      </w:r>
      <w:r w:rsidRPr="001809DB">
        <w:rPr>
          <w:sz w:val="28"/>
          <w:szCs w:val="28"/>
        </w:rPr>
        <w:t>сирования дефицитов бюджетов.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3" w:name="P853"/>
      <w:bookmarkEnd w:id="23"/>
      <w:r w:rsidRPr="001809DB">
        <w:rPr>
          <w:sz w:val="28"/>
          <w:szCs w:val="28"/>
        </w:rPr>
        <w:t xml:space="preserve">&lt;4&gt;   В   </w:t>
      </w:r>
      <w:hyperlink w:anchor="P253" w:history="1">
        <w:r w:rsidRPr="001809DB">
          <w:rPr>
            <w:sz w:val="28"/>
            <w:szCs w:val="28"/>
          </w:rPr>
          <w:t>графе   4</w:t>
        </w:r>
      </w:hyperlink>
      <w:r w:rsidRPr="001809DB">
        <w:rPr>
          <w:sz w:val="28"/>
          <w:szCs w:val="28"/>
        </w:rPr>
        <w:t xml:space="preserve">  указывается  код  классификации  операций  сектора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 xml:space="preserve">государственного   управления   в   соответствии   с   </w:t>
      </w:r>
      <w:hyperlink r:id="rId11" w:history="1">
        <w:r w:rsidRPr="001809DB">
          <w:rPr>
            <w:sz w:val="28"/>
            <w:szCs w:val="28"/>
          </w:rPr>
          <w:t>Порядком</w:t>
        </w:r>
      </w:hyperlink>
      <w:r w:rsidRPr="001809DB">
        <w:rPr>
          <w:sz w:val="28"/>
          <w:szCs w:val="28"/>
        </w:rPr>
        <w:t xml:space="preserve">  применения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>классификации  операций  сектора  государственного управления, утве</w:t>
      </w:r>
      <w:r w:rsidRPr="001809DB">
        <w:rPr>
          <w:sz w:val="28"/>
          <w:szCs w:val="28"/>
        </w:rPr>
        <w:t>р</w:t>
      </w:r>
      <w:r w:rsidRPr="001809DB">
        <w:rPr>
          <w:sz w:val="28"/>
          <w:szCs w:val="28"/>
        </w:rPr>
        <w:t>жденным приказом  Министерства  финансов  Российской Федерации от 29 ноября 2017 г. N  209н  (зарегистрирован  в  Министерстве  юстиции Росси</w:t>
      </w:r>
      <w:r w:rsidRPr="001809DB">
        <w:rPr>
          <w:sz w:val="28"/>
          <w:szCs w:val="28"/>
        </w:rPr>
        <w:t>й</w:t>
      </w:r>
      <w:r w:rsidRPr="001809DB">
        <w:rPr>
          <w:sz w:val="28"/>
          <w:szCs w:val="28"/>
        </w:rPr>
        <w:t>ской Федерации 12 февраля   2018   г.,  регистрационный  номер  50003),  и  (или)  коды  иных аналитических  показателей,  в  случае,  если  Порядком   органа-учредителя предусмотрена указанная детализация.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4" w:name="P861"/>
      <w:bookmarkEnd w:id="24"/>
      <w:r w:rsidRPr="001809DB">
        <w:rPr>
          <w:sz w:val="28"/>
          <w:szCs w:val="28"/>
        </w:rPr>
        <w:t xml:space="preserve">&lt;5&gt;  По  </w:t>
      </w:r>
      <w:hyperlink w:anchor="P259" w:history="1">
        <w:r w:rsidRPr="001809DB">
          <w:rPr>
            <w:sz w:val="28"/>
            <w:szCs w:val="28"/>
          </w:rPr>
          <w:t>строкам  0001</w:t>
        </w:r>
      </w:hyperlink>
      <w:r w:rsidRPr="001809DB">
        <w:rPr>
          <w:sz w:val="28"/>
          <w:szCs w:val="28"/>
        </w:rPr>
        <w:t xml:space="preserve">  и  </w:t>
      </w:r>
      <w:hyperlink w:anchor="P267" w:history="1">
        <w:r w:rsidRPr="001809DB">
          <w:rPr>
            <w:sz w:val="28"/>
            <w:szCs w:val="28"/>
          </w:rPr>
          <w:t>0002</w:t>
        </w:r>
      </w:hyperlink>
      <w:r w:rsidRPr="001809DB">
        <w:rPr>
          <w:sz w:val="28"/>
          <w:szCs w:val="28"/>
        </w:rPr>
        <w:t xml:space="preserve">  указываются планируемые суммы остатков средств  на  начало и на конец планируемого года, если указанные показат</w:t>
      </w:r>
      <w:r w:rsidRPr="001809DB">
        <w:rPr>
          <w:sz w:val="28"/>
          <w:szCs w:val="28"/>
        </w:rPr>
        <w:t>е</w:t>
      </w:r>
      <w:r w:rsidRPr="001809DB">
        <w:rPr>
          <w:sz w:val="28"/>
          <w:szCs w:val="28"/>
        </w:rPr>
        <w:t>ли по   решению  органа,  осуществляющего  функции  и  полномочия  учр</w:t>
      </w:r>
      <w:r w:rsidRPr="001809DB">
        <w:rPr>
          <w:sz w:val="28"/>
          <w:szCs w:val="28"/>
        </w:rPr>
        <w:t>е</w:t>
      </w:r>
      <w:r w:rsidRPr="001809DB">
        <w:rPr>
          <w:sz w:val="28"/>
          <w:szCs w:val="28"/>
        </w:rPr>
        <w:t>дителя, планируются   на   этапе   формирования   проекта  Плана  либо  ук</w:t>
      </w:r>
      <w:r w:rsidRPr="001809DB">
        <w:rPr>
          <w:sz w:val="28"/>
          <w:szCs w:val="28"/>
        </w:rPr>
        <w:t>а</w:t>
      </w:r>
      <w:r w:rsidRPr="001809DB">
        <w:rPr>
          <w:sz w:val="28"/>
          <w:szCs w:val="28"/>
        </w:rPr>
        <w:t>зываются фактические  остатки  средств  при  внесении  изменений в утве</w:t>
      </w:r>
      <w:r w:rsidRPr="001809DB">
        <w:rPr>
          <w:sz w:val="28"/>
          <w:szCs w:val="28"/>
        </w:rPr>
        <w:t>р</w:t>
      </w:r>
      <w:r w:rsidRPr="001809DB">
        <w:rPr>
          <w:sz w:val="28"/>
          <w:szCs w:val="28"/>
        </w:rPr>
        <w:t>жденный План после завершения отчетного финансового года.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5" w:name="P867"/>
      <w:bookmarkEnd w:id="25"/>
      <w:r w:rsidRPr="001809DB">
        <w:rPr>
          <w:sz w:val="28"/>
          <w:szCs w:val="28"/>
        </w:rPr>
        <w:t>&lt;6&gt;Показатели  прочих  поступлений  включают  в  себя  в  том  числе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>показатели   увеличения  денежных  средств  за  счет  возврата  дебиторской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>задолженности прошлых лет, включая возврат предоставленных займов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>(микрозаймов),  а также за счет возврата средств, размещенных на банко</w:t>
      </w:r>
      <w:r w:rsidRPr="001809DB">
        <w:rPr>
          <w:sz w:val="28"/>
          <w:szCs w:val="28"/>
        </w:rPr>
        <w:t>в</w:t>
      </w:r>
      <w:r w:rsidRPr="001809DB">
        <w:rPr>
          <w:sz w:val="28"/>
          <w:szCs w:val="28"/>
        </w:rPr>
        <w:t>ских депозитах.   При   формировании  Плана  (проекта  Плана)  обособле</w:t>
      </w:r>
      <w:r w:rsidRPr="001809DB">
        <w:rPr>
          <w:sz w:val="28"/>
          <w:szCs w:val="28"/>
        </w:rPr>
        <w:t>н</w:t>
      </w:r>
      <w:r w:rsidRPr="001809DB">
        <w:rPr>
          <w:sz w:val="28"/>
          <w:szCs w:val="28"/>
        </w:rPr>
        <w:t>ному(ым) подразделению(ям)   показатель   прочих   поступлений  включает  показатель поступлений  в  рамках  расчетов  между головным учреждением и обособленным подразделением.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6" w:name="P875"/>
      <w:bookmarkEnd w:id="26"/>
      <w:r w:rsidRPr="001809DB">
        <w:rPr>
          <w:sz w:val="28"/>
          <w:szCs w:val="28"/>
        </w:rPr>
        <w:t>&lt;7&gt;  Показатели  выплат  по  расходам на закупки товаров, работ, услуг,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 xml:space="preserve">отраженные  в </w:t>
      </w:r>
      <w:hyperlink w:anchor="P699" w:history="1">
        <w:r w:rsidRPr="001809DB">
          <w:rPr>
            <w:sz w:val="28"/>
            <w:szCs w:val="28"/>
          </w:rPr>
          <w:t>строке 2600 Раздела 1</w:t>
        </w:r>
      </w:hyperlink>
      <w:r w:rsidRPr="001809DB">
        <w:rPr>
          <w:sz w:val="28"/>
          <w:szCs w:val="28"/>
        </w:rPr>
        <w:t xml:space="preserve"> "Поступления и выплаты" Плана, по</w:t>
      </w:r>
      <w:r w:rsidRPr="001809DB">
        <w:rPr>
          <w:sz w:val="28"/>
          <w:szCs w:val="28"/>
        </w:rPr>
        <w:t>д</w:t>
      </w:r>
      <w:r w:rsidRPr="001809DB">
        <w:rPr>
          <w:sz w:val="28"/>
          <w:szCs w:val="28"/>
        </w:rPr>
        <w:t xml:space="preserve">лежат детализации  в  </w:t>
      </w:r>
      <w:hyperlink w:anchor="P889" w:history="1">
        <w:r w:rsidRPr="001809DB">
          <w:rPr>
            <w:sz w:val="28"/>
            <w:szCs w:val="28"/>
          </w:rPr>
          <w:t>Разделе  2</w:t>
        </w:r>
      </w:hyperlink>
      <w:r w:rsidRPr="001809DB">
        <w:rPr>
          <w:sz w:val="28"/>
          <w:szCs w:val="28"/>
        </w:rPr>
        <w:t xml:space="preserve"> "Сведения по выплатам на закупку товаров, работ, услуг" Плана.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7" w:name="P879"/>
      <w:bookmarkEnd w:id="27"/>
      <w:r w:rsidRPr="001809DB">
        <w:rPr>
          <w:sz w:val="28"/>
          <w:szCs w:val="28"/>
        </w:rPr>
        <w:t>&lt;8&gt; Показатель отражается со знаком "минус".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8" w:name="P880"/>
      <w:bookmarkEnd w:id="28"/>
      <w:r w:rsidRPr="001809DB">
        <w:rPr>
          <w:sz w:val="28"/>
          <w:szCs w:val="28"/>
        </w:rPr>
        <w:t>&lt;9&gt;  Показатели  прочих  выплат  включают в себя в том числе показатели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>уменьшения   денежных   средств   за   счет   возврата   средств  субсидий,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>предоставленных  до начала текущего финансового года, предоставления займов (микрозаймов),  размещения  автономными  учреждениями  дене</w:t>
      </w:r>
      <w:r w:rsidRPr="001809DB">
        <w:rPr>
          <w:sz w:val="28"/>
          <w:szCs w:val="28"/>
        </w:rPr>
        <w:t>ж</w:t>
      </w:r>
      <w:r w:rsidRPr="001809DB">
        <w:rPr>
          <w:sz w:val="28"/>
          <w:szCs w:val="28"/>
        </w:rPr>
        <w:t>ных  средств на банковских    депозитах.    При    формировании   Плана   (проекта   Плана) обособленному(ым)   подразделению(ям)  показатель  пр</w:t>
      </w:r>
      <w:r w:rsidRPr="001809DB">
        <w:rPr>
          <w:sz w:val="28"/>
          <w:szCs w:val="28"/>
        </w:rPr>
        <w:t>о</w:t>
      </w:r>
      <w:r w:rsidRPr="001809DB">
        <w:rPr>
          <w:sz w:val="28"/>
          <w:szCs w:val="28"/>
        </w:rPr>
        <w:t>чих  выплат  включает показатель  поступлений  в  рамках  расчетов  между  головным учреждением и обособленным подразделением.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9" w:name="P889"/>
      <w:bookmarkEnd w:id="29"/>
      <w:r w:rsidRPr="001809DB">
        <w:rPr>
          <w:sz w:val="28"/>
          <w:szCs w:val="28"/>
        </w:rPr>
        <w:t xml:space="preserve">          </w:t>
      </w: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 xml:space="preserve"> </w:t>
      </w: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 xml:space="preserve"> Раздел 2. Сведения по выплатам на закупки товаров,</w:t>
      </w:r>
    </w:p>
    <w:p w:rsidR="0045198E" w:rsidRPr="001809DB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09DB">
        <w:rPr>
          <w:sz w:val="28"/>
          <w:szCs w:val="28"/>
        </w:rPr>
        <w:t xml:space="preserve">                             работ, услуг </w:t>
      </w:r>
      <w:hyperlink w:anchor="P1116" w:history="1">
        <w:r w:rsidRPr="001809DB">
          <w:rPr>
            <w:sz w:val="28"/>
            <w:szCs w:val="28"/>
          </w:rPr>
          <w:t>&lt;10&gt;</w:t>
        </w:r>
      </w:hyperlink>
    </w:p>
    <w:p w:rsidR="0045198E" w:rsidRPr="001809DB" w:rsidRDefault="0045198E" w:rsidP="00141CE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198E" w:rsidRPr="00141CE8" w:rsidRDefault="0045198E" w:rsidP="00141CE8">
      <w:pPr>
        <w:rPr>
          <w:sz w:val="28"/>
          <w:szCs w:val="28"/>
        </w:rPr>
        <w:sectPr w:rsidR="0045198E" w:rsidRPr="00141CE8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317" w:type="dxa"/>
        <w:tblInd w:w="62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4961"/>
        <w:gridCol w:w="1559"/>
        <w:gridCol w:w="993"/>
        <w:gridCol w:w="1275"/>
        <w:gridCol w:w="1985"/>
        <w:gridCol w:w="1559"/>
        <w:gridCol w:w="1134"/>
      </w:tblGrid>
      <w:tr w:rsidR="0045198E" w:rsidRPr="00141CE8" w:rsidTr="00141CE8"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N п/п</w:t>
            </w:r>
          </w:p>
        </w:tc>
        <w:tc>
          <w:tcPr>
            <w:tcW w:w="4961" w:type="dxa"/>
            <w:vMerge w:val="restart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Коды строк</w:t>
            </w:r>
          </w:p>
        </w:tc>
        <w:tc>
          <w:tcPr>
            <w:tcW w:w="993" w:type="dxa"/>
            <w:vMerge w:val="restart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left="222"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Год н</w:t>
            </w:r>
            <w:r w:rsidRPr="00141CE8">
              <w:rPr>
                <w:sz w:val="28"/>
                <w:szCs w:val="28"/>
              </w:rPr>
              <w:t>а</w:t>
            </w:r>
            <w:r w:rsidRPr="00141CE8">
              <w:rPr>
                <w:sz w:val="28"/>
                <w:szCs w:val="28"/>
              </w:rPr>
              <w:t>чала з</w:t>
            </w:r>
            <w:r w:rsidRPr="00141CE8">
              <w:rPr>
                <w:sz w:val="28"/>
                <w:szCs w:val="28"/>
              </w:rPr>
              <w:t>а</w:t>
            </w:r>
            <w:r w:rsidRPr="00141CE8">
              <w:rPr>
                <w:sz w:val="28"/>
                <w:szCs w:val="28"/>
              </w:rPr>
              <w:t>ку</w:t>
            </w:r>
            <w:r w:rsidRPr="00141CE8">
              <w:rPr>
                <w:sz w:val="28"/>
                <w:szCs w:val="28"/>
              </w:rPr>
              <w:t>п</w:t>
            </w:r>
            <w:r w:rsidRPr="00141CE8">
              <w:rPr>
                <w:sz w:val="28"/>
                <w:szCs w:val="28"/>
              </w:rPr>
              <w:t>ки</w:t>
            </w:r>
          </w:p>
        </w:tc>
        <w:tc>
          <w:tcPr>
            <w:tcW w:w="5953" w:type="dxa"/>
            <w:gridSpan w:val="4"/>
            <w:tcBorders>
              <w:right w:val="single" w:sz="4" w:space="0" w:color="auto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Сумма</w:t>
            </w:r>
          </w:p>
        </w:tc>
      </w:tr>
      <w:tr w:rsidR="0045198E" w:rsidRPr="00141CE8" w:rsidTr="00141CE8">
        <w:trPr>
          <w:trHeight w:val="1204"/>
        </w:trPr>
        <w:tc>
          <w:tcPr>
            <w:tcW w:w="851" w:type="dxa"/>
            <w:vMerge/>
            <w:tcBorders>
              <w:left w:val="single" w:sz="4" w:space="0" w:color="auto"/>
            </w:tcBorders>
          </w:tcPr>
          <w:p w:rsidR="0045198E" w:rsidRPr="00141CE8" w:rsidRDefault="0045198E" w:rsidP="00141CE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45198E" w:rsidRPr="00141CE8" w:rsidRDefault="0045198E" w:rsidP="00141CE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5198E" w:rsidRPr="00141CE8" w:rsidRDefault="0045198E" w:rsidP="00141CE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45198E" w:rsidRPr="00141CE8" w:rsidRDefault="0045198E" w:rsidP="00141CE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на 20__ г. (текущий фина</w:t>
            </w:r>
            <w:r w:rsidRPr="00141CE8">
              <w:rPr>
                <w:sz w:val="28"/>
                <w:szCs w:val="28"/>
              </w:rPr>
              <w:t>н</w:t>
            </w:r>
            <w:r w:rsidRPr="00141CE8">
              <w:rPr>
                <w:sz w:val="28"/>
                <w:szCs w:val="28"/>
              </w:rPr>
              <w:t>совый год)</w:t>
            </w:r>
          </w:p>
        </w:tc>
        <w:tc>
          <w:tcPr>
            <w:tcW w:w="1985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на 20__ г. (первый год планового п</w:t>
            </w:r>
            <w:r w:rsidRPr="00141CE8">
              <w:rPr>
                <w:sz w:val="28"/>
                <w:szCs w:val="28"/>
              </w:rPr>
              <w:t>е</w:t>
            </w:r>
            <w:r w:rsidRPr="00141CE8">
              <w:rPr>
                <w:sz w:val="28"/>
                <w:szCs w:val="28"/>
              </w:rPr>
              <w:t>риода)</w:t>
            </w:r>
          </w:p>
        </w:tc>
        <w:tc>
          <w:tcPr>
            <w:tcW w:w="1559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на 20__ г. (второй год планового периода)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за пред</w:t>
            </w:r>
            <w:r w:rsidRPr="00141CE8">
              <w:rPr>
                <w:sz w:val="28"/>
                <w:szCs w:val="28"/>
              </w:rPr>
              <w:t>е</w:t>
            </w:r>
            <w:r w:rsidRPr="00141CE8">
              <w:rPr>
                <w:sz w:val="28"/>
                <w:szCs w:val="28"/>
              </w:rPr>
              <w:t>лами план</w:t>
            </w:r>
            <w:r w:rsidRPr="00141CE8">
              <w:rPr>
                <w:sz w:val="28"/>
                <w:szCs w:val="28"/>
              </w:rPr>
              <w:t>о</w:t>
            </w:r>
            <w:r w:rsidRPr="00141CE8">
              <w:rPr>
                <w:sz w:val="28"/>
                <w:szCs w:val="28"/>
              </w:rPr>
              <w:t>вого периода</w:t>
            </w:r>
          </w:p>
        </w:tc>
      </w:tr>
      <w:tr w:rsidR="0045198E" w:rsidRPr="00141CE8" w:rsidTr="00141CE8">
        <w:trPr>
          <w:trHeight w:val="120"/>
        </w:trPr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8</w:t>
            </w: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Выплаты на закупку товаров, р</w:t>
            </w:r>
            <w:r w:rsidRPr="00141CE8">
              <w:rPr>
                <w:sz w:val="28"/>
                <w:szCs w:val="28"/>
              </w:rPr>
              <w:t>а</w:t>
            </w:r>
            <w:r w:rsidRPr="00141CE8">
              <w:rPr>
                <w:sz w:val="28"/>
                <w:szCs w:val="28"/>
              </w:rPr>
              <w:t xml:space="preserve">бот, услуг, всего </w:t>
            </w:r>
            <w:hyperlink w:anchor="P1117" w:history="1">
              <w:r w:rsidRPr="00141CE8">
                <w:rPr>
                  <w:color w:val="0000FF"/>
                  <w:sz w:val="28"/>
                  <w:szCs w:val="28"/>
                </w:rPr>
                <w:t>&lt;11&gt;</w:t>
              </w:r>
            </w:hyperlink>
          </w:p>
        </w:tc>
        <w:tc>
          <w:tcPr>
            <w:tcW w:w="1559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bookmarkStart w:id="30" w:name="P911"/>
            <w:bookmarkEnd w:id="30"/>
            <w:r w:rsidRPr="00141CE8">
              <w:rPr>
                <w:sz w:val="28"/>
                <w:szCs w:val="28"/>
              </w:rPr>
              <w:t>26000</w:t>
            </w:r>
          </w:p>
        </w:tc>
        <w:tc>
          <w:tcPr>
            <w:tcW w:w="993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x</w:t>
            </w:r>
          </w:p>
        </w:tc>
        <w:tc>
          <w:tcPr>
            <w:tcW w:w="127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1.1.</w:t>
            </w:r>
          </w:p>
        </w:tc>
        <w:tc>
          <w:tcPr>
            <w:tcW w:w="4961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left="284"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в том числе:</w:t>
            </w:r>
          </w:p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left="-55"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по контрактам (договорам), з</w:t>
            </w:r>
            <w:r w:rsidRPr="00141CE8">
              <w:rPr>
                <w:sz w:val="28"/>
                <w:szCs w:val="28"/>
              </w:rPr>
              <w:t>а</w:t>
            </w:r>
            <w:r w:rsidRPr="00141CE8">
              <w:rPr>
                <w:sz w:val="28"/>
                <w:szCs w:val="28"/>
              </w:rPr>
              <w:t>ключенным до начала текущего фина</w:t>
            </w:r>
            <w:r w:rsidRPr="00141CE8">
              <w:rPr>
                <w:sz w:val="28"/>
                <w:szCs w:val="28"/>
              </w:rPr>
              <w:t>н</w:t>
            </w:r>
            <w:r w:rsidRPr="00141CE8">
              <w:rPr>
                <w:sz w:val="28"/>
                <w:szCs w:val="28"/>
              </w:rPr>
              <w:t>сового года без применения норм Фед</w:t>
            </w:r>
            <w:r w:rsidRPr="00141CE8">
              <w:rPr>
                <w:sz w:val="28"/>
                <w:szCs w:val="28"/>
              </w:rPr>
              <w:t>е</w:t>
            </w:r>
            <w:r w:rsidRPr="00141CE8">
              <w:rPr>
                <w:sz w:val="28"/>
                <w:szCs w:val="28"/>
              </w:rPr>
              <w:t xml:space="preserve">рального </w:t>
            </w:r>
            <w:hyperlink r:id="rId12" w:history="1">
              <w:r w:rsidRPr="00141CE8">
                <w:rPr>
                  <w:color w:val="0000FF"/>
                  <w:sz w:val="28"/>
                  <w:szCs w:val="28"/>
                </w:rPr>
                <w:t>закона</w:t>
              </w:r>
            </w:hyperlink>
            <w:r w:rsidRPr="00141CE8">
              <w:rPr>
                <w:sz w:val="28"/>
                <w:szCs w:val="28"/>
              </w:rPr>
              <w:t xml:space="preserve"> от 5 апреля 2013 г. №44-ФЗ "О контрактной системе в сф</w:t>
            </w:r>
            <w:r w:rsidRPr="00141CE8">
              <w:rPr>
                <w:sz w:val="28"/>
                <w:szCs w:val="28"/>
              </w:rPr>
              <w:t>е</w:t>
            </w:r>
            <w:r w:rsidRPr="00141CE8">
              <w:rPr>
                <w:sz w:val="28"/>
                <w:szCs w:val="28"/>
              </w:rPr>
              <w:t>ре закупок товаров, работ, услуг для обеспечения государственных и мун</w:t>
            </w:r>
            <w:r w:rsidRPr="00141CE8">
              <w:rPr>
                <w:sz w:val="28"/>
                <w:szCs w:val="28"/>
              </w:rPr>
              <w:t>и</w:t>
            </w:r>
            <w:r w:rsidRPr="00141CE8">
              <w:rPr>
                <w:sz w:val="28"/>
                <w:szCs w:val="28"/>
              </w:rPr>
              <w:t>ципальных нужд" (Собрание законод</w:t>
            </w:r>
            <w:r w:rsidRPr="00141CE8">
              <w:rPr>
                <w:sz w:val="28"/>
                <w:szCs w:val="28"/>
              </w:rPr>
              <w:t>а</w:t>
            </w:r>
            <w:r w:rsidRPr="00141CE8">
              <w:rPr>
                <w:sz w:val="28"/>
                <w:szCs w:val="28"/>
              </w:rPr>
              <w:t xml:space="preserve">тельства Российской Федерации, 2013, № 14, ст. 1652; 2018, № 32, ст. 5104) (далее - Федеральный закон № 44-ФЗ) и Федерального </w:t>
            </w:r>
            <w:hyperlink r:id="rId13" w:history="1">
              <w:r w:rsidRPr="00141CE8">
                <w:rPr>
                  <w:color w:val="0000FF"/>
                  <w:sz w:val="28"/>
                  <w:szCs w:val="28"/>
                </w:rPr>
                <w:t>закона</w:t>
              </w:r>
            </w:hyperlink>
            <w:r w:rsidRPr="00141CE8">
              <w:rPr>
                <w:sz w:val="28"/>
                <w:szCs w:val="28"/>
              </w:rPr>
              <w:t xml:space="preserve"> от 18 июля 2011 г. N 223-ФЗ "О закупках товаров, работ, услуг отдельными видами юридических лиц" (Собрание законодательства Ро</w:t>
            </w:r>
            <w:r w:rsidRPr="00141CE8">
              <w:rPr>
                <w:sz w:val="28"/>
                <w:szCs w:val="28"/>
              </w:rPr>
              <w:t>с</w:t>
            </w:r>
            <w:r w:rsidRPr="00141CE8">
              <w:rPr>
                <w:sz w:val="28"/>
                <w:szCs w:val="28"/>
              </w:rPr>
              <w:t>сийской Федерации, 2011, № 30, ст. 4571; 2018, № 32, ст. 5135) (далее - Ф</w:t>
            </w:r>
            <w:r w:rsidRPr="00141CE8">
              <w:rPr>
                <w:sz w:val="28"/>
                <w:szCs w:val="28"/>
              </w:rPr>
              <w:t>е</w:t>
            </w:r>
            <w:r w:rsidRPr="00141CE8">
              <w:rPr>
                <w:sz w:val="28"/>
                <w:szCs w:val="28"/>
              </w:rPr>
              <w:t xml:space="preserve">деральный закон № 223-ФЗ) </w:t>
            </w:r>
            <w:hyperlink w:anchor="P1118" w:history="1">
              <w:r w:rsidRPr="00141CE8">
                <w:rPr>
                  <w:color w:val="0000FF"/>
                  <w:sz w:val="28"/>
                  <w:szCs w:val="28"/>
                </w:rPr>
                <w:t>&lt;12&gt;</w:t>
              </w:r>
            </w:hyperlink>
          </w:p>
        </w:tc>
        <w:tc>
          <w:tcPr>
            <w:tcW w:w="1559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bookmarkStart w:id="31" w:name="P920"/>
            <w:bookmarkEnd w:id="31"/>
            <w:r w:rsidRPr="00141CE8">
              <w:rPr>
                <w:sz w:val="28"/>
                <w:szCs w:val="28"/>
              </w:rPr>
              <w:t>26100</w:t>
            </w:r>
          </w:p>
        </w:tc>
        <w:tc>
          <w:tcPr>
            <w:tcW w:w="993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x</w:t>
            </w:r>
          </w:p>
        </w:tc>
        <w:tc>
          <w:tcPr>
            <w:tcW w:w="127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rPr>
          <w:trHeight w:val="1594"/>
        </w:trPr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1.2.</w:t>
            </w:r>
          </w:p>
        </w:tc>
        <w:tc>
          <w:tcPr>
            <w:tcW w:w="4961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по контрактам (договорам), пл</w:t>
            </w:r>
            <w:r w:rsidRPr="00141CE8">
              <w:rPr>
                <w:sz w:val="28"/>
                <w:szCs w:val="28"/>
              </w:rPr>
              <w:t>а</w:t>
            </w:r>
            <w:r w:rsidRPr="00141CE8">
              <w:rPr>
                <w:sz w:val="28"/>
                <w:szCs w:val="28"/>
              </w:rPr>
              <w:t>нируемым к заключению в соответс</w:t>
            </w:r>
            <w:r w:rsidRPr="00141CE8">
              <w:rPr>
                <w:sz w:val="28"/>
                <w:szCs w:val="28"/>
              </w:rPr>
              <w:t>т</w:t>
            </w:r>
            <w:r w:rsidRPr="00141CE8">
              <w:rPr>
                <w:sz w:val="28"/>
                <w:szCs w:val="28"/>
              </w:rPr>
              <w:t>вующем финансовом году без примен</w:t>
            </w:r>
            <w:r w:rsidRPr="00141CE8">
              <w:rPr>
                <w:sz w:val="28"/>
                <w:szCs w:val="28"/>
              </w:rPr>
              <w:t>е</w:t>
            </w:r>
            <w:r w:rsidRPr="00141CE8">
              <w:rPr>
                <w:sz w:val="28"/>
                <w:szCs w:val="28"/>
              </w:rPr>
              <w:t xml:space="preserve">ния норм Федерального </w:t>
            </w:r>
            <w:hyperlink r:id="rId14" w:history="1">
              <w:r w:rsidRPr="00141CE8">
                <w:rPr>
                  <w:color w:val="0000FF"/>
                  <w:sz w:val="28"/>
                  <w:szCs w:val="28"/>
                </w:rPr>
                <w:t>закона</w:t>
              </w:r>
            </w:hyperlink>
            <w:r w:rsidRPr="00141CE8">
              <w:rPr>
                <w:sz w:val="28"/>
                <w:szCs w:val="28"/>
              </w:rPr>
              <w:t xml:space="preserve"> № 44-ФЗ и Федерального </w:t>
            </w:r>
            <w:hyperlink r:id="rId15" w:history="1">
              <w:r w:rsidRPr="00141CE8">
                <w:rPr>
                  <w:color w:val="0000FF"/>
                  <w:sz w:val="28"/>
                  <w:szCs w:val="28"/>
                </w:rPr>
                <w:t>закона</w:t>
              </w:r>
            </w:hyperlink>
            <w:r w:rsidRPr="00141CE8">
              <w:rPr>
                <w:sz w:val="28"/>
                <w:szCs w:val="28"/>
              </w:rPr>
              <w:t xml:space="preserve"> № 223-ФЗ </w:t>
            </w:r>
            <w:hyperlink w:anchor="P1118" w:history="1">
              <w:r w:rsidRPr="00141CE8">
                <w:rPr>
                  <w:color w:val="0000FF"/>
                  <w:sz w:val="28"/>
                  <w:szCs w:val="28"/>
                </w:rPr>
                <w:t>&lt;12&gt;</w:t>
              </w:r>
            </w:hyperlink>
          </w:p>
        </w:tc>
        <w:tc>
          <w:tcPr>
            <w:tcW w:w="1559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bookmarkStart w:id="32" w:name="P928"/>
            <w:bookmarkEnd w:id="32"/>
            <w:r w:rsidRPr="00141CE8">
              <w:rPr>
                <w:sz w:val="28"/>
                <w:szCs w:val="28"/>
              </w:rPr>
              <w:t>26200</w:t>
            </w:r>
          </w:p>
        </w:tc>
        <w:tc>
          <w:tcPr>
            <w:tcW w:w="993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x</w:t>
            </w:r>
          </w:p>
        </w:tc>
        <w:tc>
          <w:tcPr>
            <w:tcW w:w="127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1.3.</w:t>
            </w:r>
          </w:p>
        </w:tc>
        <w:tc>
          <w:tcPr>
            <w:tcW w:w="4961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по контрактам (договорам), з</w:t>
            </w:r>
            <w:r w:rsidRPr="00141CE8">
              <w:rPr>
                <w:sz w:val="28"/>
                <w:szCs w:val="28"/>
              </w:rPr>
              <w:t>а</w:t>
            </w:r>
            <w:r w:rsidRPr="00141CE8">
              <w:rPr>
                <w:sz w:val="28"/>
                <w:szCs w:val="28"/>
              </w:rPr>
              <w:t>ключенным до начала текущего фина</w:t>
            </w:r>
            <w:r w:rsidRPr="00141CE8">
              <w:rPr>
                <w:sz w:val="28"/>
                <w:szCs w:val="28"/>
              </w:rPr>
              <w:t>н</w:t>
            </w:r>
            <w:r w:rsidRPr="00141CE8">
              <w:rPr>
                <w:sz w:val="28"/>
                <w:szCs w:val="28"/>
              </w:rPr>
              <w:t>сового года с учетом требований Фед</w:t>
            </w:r>
            <w:r w:rsidRPr="00141CE8">
              <w:rPr>
                <w:sz w:val="28"/>
                <w:szCs w:val="28"/>
              </w:rPr>
              <w:t>е</w:t>
            </w:r>
            <w:r w:rsidRPr="00141CE8">
              <w:rPr>
                <w:sz w:val="28"/>
                <w:szCs w:val="28"/>
              </w:rPr>
              <w:t xml:space="preserve">рального </w:t>
            </w:r>
            <w:hyperlink r:id="rId16" w:history="1">
              <w:r w:rsidRPr="00141CE8">
                <w:rPr>
                  <w:color w:val="0000FF"/>
                  <w:sz w:val="28"/>
                  <w:szCs w:val="28"/>
                </w:rPr>
                <w:t>закона</w:t>
              </w:r>
            </w:hyperlink>
            <w:r w:rsidRPr="00141CE8">
              <w:rPr>
                <w:sz w:val="28"/>
                <w:szCs w:val="28"/>
              </w:rPr>
              <w:t xml:space="preserve"> № 44-ФЗ и Федерал</w:t>
            </w:r>
            <w:r w:rsidRPr="00141CE8">
              <w:rPr>
                <w:sz w:val="28"/>
                <w:szCs w:val="28"/>
              </w:rPr>
              <w:t>ь</w:t>
            </w:r>
            <w:r w:rsidRPr="00141CE8">
              <w:rPr>
                <w:sz w:val="28"/>
                <w:szCs w:val="28"/>
              </w:rPr>
              <w:t xml:space="preserve">ного </w:t>
            </w:r>
            <w:hyperlink r:id="rId17" w:history="1">
              <w:r w:rsidRPr="00141CE8">
                <w:rPr>
                  <w:color w:val="0000FF"/>
                  <w:sz w:val="28"/>
                  <w:szCs w:val="28"/>
                </w:rPr>
                <w:t>закона</w:t>
              </w:r>
            </w:hyperlink>
            <w:r w:rsidRPr="00141CE8">
              <w:rPr>
                <w:sz w:val="28"/>
                <w:szCs w:val="28"/>
              </w:rPr>
              <w:t xml:space="preserve"> № 223-ФЗ </w:t>
            </w:r>
            <w:hyperlink w:anchor="P1119" w:history="1">
              <w:r w:rsidRPr="00141CE8">
                <w:rPr>
                  <w:color w:val="0000FF"/>
                  <w:sz w:val="28"/>
                  <w:szCs w:val="28"/>
                </w:rPr>
                <w:t>&lt;13&gt;</w:t>
              </w:r>
            </w:hyperlink>
          </w:p>
        </w:tc>
        <w:tc>
          <w:tcPr>
            <w:tcW w:w="1559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bookmarkStart w:id="33" w:name="P936"/>
            <w:bookmarkEnd w:id="33"/>
            <w:r w:rsidRPr="00141CE8">
              <w:rPr>
                <w:sz w:val="28"/>
                <w:szCs w:val="28"/>
              </w:rPr>
              <w:t>26300</w:t>
            </w:r>
          </w:p>
        </w:tc>
        <w:tc>
          <w:tcPr>
            <w:tcW w:w="993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x</w:t>
            </w:r>
          </w:p>
        </w:tc>
        <w:tc>
          <w:tcPr>
            <w:tcW w:w="127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rPr>
          <w:trHeight w:val="1527"/>
        </w:trPr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1.4.</w:t>
            </w:r>
          </w:p>
        </w:tc>
        <w:tc>
          <w:tcPr>
            <w:tcW w:w="4961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по контрактам (договорам), пл</w:t>
            </w:r>
            <w:r w:rsidRPr="00141CE8">
              <w:rPr>
                <w:sz w:val="28"/>
                <w:szCs w:val="28"/>
              </w:rPr>
              <w:t>а</w:t>
            </w:r>
            <w:r w:rsidRPr="00141CE8">
              <w:rPr>
                <w:sz w:val="28"/>
                <w:szCs w:val="28"/>
              </w:rPr>
              <w:t>нируемым к заключению в соответс</w:t>
            </w:r>
            <w:r w:rsidRPr="00141CE8">
              <w:rPr>
                <w:sz w:val="28"/>
                <w:szCs w:val="28"/>
              </w:rPr>
              <w:t>т</w:t>
            </w:r>
            <w:r w:rsidRPr="00141CE8">
              <w:rPr>
                <w:sz w:val="28"/>
                <w:szCs w:val="28"/>
              </w:rPr>
              <w:t xml:space="preserve">вующем финансовом году с учетом требований Федерального </w:t>
            </w:r>
            <w:hyperlink r:id="rId18" w:history="1">
              <w:r w:rsidRPr="00141CE8">
                <w:rPr>
                  <w:color w:val="0000FF"/>
                  <w:sz w:val="28"/>
                  <w:szCs w:val="28"/>
                </w:rPr>
                <w:t>закона</w:t>
              </w:r>
            </w:hyperlink>
            <w:r w:rsidRPr="00141CE8">
              <w:rPr>
                <w:sz w:val="28"/>
                <w:szCs w:val="28"/>
              </w:rPr>
              <w:t xml:space="preserve"> №44-ФЗ и Федерального </w:t>
            </w:r>
            <w:hyperlink r:id="rId19" w:history="1">
              <w:r w:rsidRPr="00141CE8">
                <w:rPr>
                  <w:color w:val="0000FF"/>
                  <w:sz w:val="28"/>
                  <w:szCs w:val="28"/>
                </w:rPr>
                <w:t>закона</w:t>
              </w:r>
            </w:hyperlink>
            <w:r w:rsidRPr="00141CE8">
              <w:rPr>
                <w:sz w:val="28"/>
                <w:szCs w:val="28"/>
              </w:rPr>
              <w:t xml:space="preserve"> №223-ФЗ </w:t>
            </w:r>
            <w:hyperlink w:anchor="P1119" w:history="1">
              <w:r w:rsidRPr="00141CE8">
                <w:rPr>
                  <w:color w:val="0000FF"/>
                  <w:sz w:val="28"/>
                  <w:szCs w:val="28"/>
                </w:rPr>
                <w:t>&lt;13&gt;</w:t>
              </w:r>
            </w:hyperlink>
          </w:p>
        </w:tc>
        <w:tc>
          <w:tcPr>
            <w:tcW w:w="1559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bookmarkStart w:id="34" w:name="P944"/>
            <w:bookmarkEnd w:id="34"/>
            <w:r w:rsidRPr="00141CE8">
              <w:rPr>
                <w:sz w:val="28"/>
                <w:szCs w:val="28"/>
              </w:rPr>
              <w:t>26400</w:t>
            </w:r>
          </w:p>
        </w:tc>
        <w:tc>
          <w:tcPr>
            <w:tcW w:w="993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x</w:t>
            </w:r>
          </w:p>
        </w:tc>
        <w:tc>
          <w:tcPr>
            <w:tcW w:w="127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1.4.1</w:t>
            </w:r>
          </w:p>
        </w:tc>
        <w:tc>
          <w:tcPr>
            <w:tcW w:w="4961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в том числе:</w:t>
            </w:r>
          </w:p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за счет субсидий, предоставля</w:t>
            </w:r>
            <w:r w:rsidRPr="00141CE8">
              <w:rPr>
                <w:sz w:val="28"/>
                <w:szCs w:val="28"/>
              </w:rPr>
              <w:t>е</w:t>
            </w:r>
            <w:r w:rsidRPr="00141CE8">
              <w:rPr>
                <w:sz w:val="28"/>
                <w:szCs w:val="28"/>
              </w:rPr>
              <w:t>мых на финансовое обеспечение в</w:t>
            </w:r>
            <w:r w:rsidRPr="00141CE8">
              <w:rPr>
                <w:sz w:val="28"/>
                <w:szCs w:val="28"/>
              </w:rPr>
              <w:t>ы</w:t>
            </w:r>
            <w:r w:rsidRPr="00141CE8">
              <w:rPr>
                <w:sz w:val="28"/>
                <w:szCs w:val="28"/>
              </w:rPr>
              <w:t>полнения государственного (муниц</w:t>
            </w:r>
            <w:r w:rsidRPr="00141CE8">
              <w:rPr>
                <w:sz w:val="28"/>
                <w:szCs w:val="28"/>
              </w:rPr>
              <w:t>и</w:t>
            </w:r>
            <w:r w:rsidRPr="00141CE8">
              <w:rPr>
                <w:sz w:val="28"/>
                <w:szCs w:val="28"/>
              </w:rPr>
              <w:t>пального) задания</w:t>
            </w:r>
          </w:p>
        </w:tc>
        <w:tc>
          <w:tcPr>
            <w:tcW w:w="1559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bookmarkStart w:id="35" w:name="P953"/>
            <w:bookmarkEnd w:id="35"/>
            <w:r w:rsidRPr="00141CE8">
              <w:rPr>
                <w:sz w:val="28"/>
                <w:szCs w:val="28"/>
              </w:rPr>
              <w:t>26410</w:t>
            </w:r>
          </w:p>
        </w:tc>
        <w:tc>
          <w:tcPr>
            <w:tcW w:w="993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x</w:t>
            </w:r>
          </w:p>
        </w:tc>
        <w:tc>
          <w:tcPr>
            <w:tcW w:w="127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rPr>
          <w:trHeight w:val="894"/>
        </w:trPr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1.4.1.1.</w:t>
            </w:r>
          </w:p>
        </w:tc>
        <w:tc>
          <w:tcPr>
            <w:tcW w:w="4961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в том числе:</w:t>
            </w:r>
          </w:p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 xml:space="preserve">в соответствии с Федеральным </w:t>
            </w:r>
            <w:hyperlink r:id="rId20" w:history="1">
              <w:r w:rsidRPr="00141CE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141CE8">
              <w:rPr>
                <w:sz w:val="28"/>
                <w:szCs w:val="28"/>
              </w:rPr>
              <w:t xml:space="preserve"> № 44-ФЗ</w:t>
            </w:r>
          </w:p>
        </w:tc>
        <w:tc>
          <w:tcPr>
            <w:tcW w:w="1559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26411</w:t>
            </w:r>
          </w:p>
        </w:tc>
        <w:tc>
          <w:tcPr>
            <w:tcW w:w="993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x</w:t>
            </w:r>
          </w:p>
        </w:tc>
        <w:tc>
          <w:tcPr>
            <w:tcW w:w="127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1.4.1.2.</w:t>
            </w:r>
          </w:p>
        </w:tc>
        <w:tc>
          <w:tcPr>
            <w:tcW w:w="4961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 xml:space="preserve">в соответствии с Федеральным </w:t>
            </w:r>
            <w:hyperlink r:id="rId21" w:history="1">
              <w:r w:rsidRPr="00141CE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141CE8">
              <w:rPr>
                <w:sz w:val="28"/>
                <w:szCs w:val="28"/>
              </w:rPr>
              <w:t xml:space="preserve"> № 223-ФЗ </w:t>
            </w:r>
            <w:hyperlink w:anchor="P1120" w:history="1">
              <w:r w:rsidRPr="00141CE8">
                <w:rPr>
                  <w:color w:val="0000FF"/>
                  <w:sz w:val="28"/>
                  <w:szCs w:val="28"/>
                </w:rPr>
                <w:t>&lt;14&gt;</w:t>
              </w:r>
            </w:hyperlink>
          </w:p>
        </w:tc>
        <w:tc>
          <w:tcPr>
            <w:tcW w:w="1559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26412</w:t>
            </w:r>
          </w:p>
        </w:tc>
        <w:tc>
          <w:tcPr>
            <w:tcW w:w="993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x</w:t>
            </w:r>
          </w:p>
        </w:tc>
        <w:tc>
          <w:tcPr>
            <w:tcW w:w="127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1.4.2.</w:t>
            </w:r>
          </w:p>
        </w:tc>
        <w:tc>
          <w:tcPr>
            <w:tcW w:w="4961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за счет субсидий, предоставля</w:t>
            </w:r>
            <w:r w:rsidRPr="00141CE8">
              <w:rPr>
                <w:sz w:val="28"/>
                <w:szCs w:val="28"/>
              </w:rPr>
              <w:t>е</w:t>
            </w:r>
            <w:r w:rsidRPr="00141CE8">
              <w:rPr>
                <w:sz w:val="28"/>
                <w:szCs w:val="28"/>
              </w:rPr>
              <w:t xml:space="preserve">мых в соответствии с </w:t>
            </w:r>
            <w:hyperlink r:id="rId22" w:history="1">
              <w:r w:rsidRPr="00141CE8">
                <w:rPr>
                  <w:color w:val="0000FF"/>
                  <w:sz w:val="28"/>
                  <w:szCs w:val="28"/>
                </w:rPr>
                <w:t>абзацем вторым пункта 1 статьи 78.1</w:t>
              </w:r>
            </w:hyperlink>
            <w:r w:rsidRPr="00141CE8">
              <w:rPr>
                <w:sz w:val="28"/>
                <w:szCs w:val="28"/>
              </w:rPr>
              <w:t xml:space="preserve"> Бюджетного к</w:t>
            </w:r>
            <w:r w:rsidRPr="00141CE8">
              <w:rPr>
                <w:sz w:val="28"/>
                <w:szCs w:val="28"/>
              </w:rPr>
              <w:t>о</w:t>
            </w:r>
            <w:r w:rsidRPr="00141CE8">
              <w:rPr>
                <w:sz w:val="28"/>
                <w:szCs w:val="28"/>
              </w:rPr>
              <w:t>декса Российской Федерации</w:t>
            </w:r>
          </w:p>
        </w:tc>
        <w:tc>
          <w:tcPr>
            <w:tcW w:w="1559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bookmarkStart w:id="36" w:name="P978"/>
            <w:bookmarkEnd w:id="36"/>
            <w:r w:rsidRPr="00141CE8">
              <w:rPr>
                <w:sz w:val="28"/>
                <w:szCs w:val="28"/>
              </w:rPr>
              <w:t>26420</w:t>
            </w:r>
          </w:p>
        </w:tc>
        <w:tc>
          <w:tcPr>
            <w:tcW w:w="993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x</w:t>
            </w:r>
          </w:p>
        </w:tc>
        <w:tc>
          <w:tcPr>
            <w:tcW w:w="127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rPr>
          <w:trHeight w:val="832"/>
        </w:trPr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1.4.2.1</w:t>
            </w:r>
          </w:p>
        </w:tc>
        <w:tc>
          <w:tcPr>
            <w:tcW w:w="4961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в том числе:</w:t>
            </w:r>
          </w:p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 xml:space="preserve">в соответствии с Федеральным </w:t>
            </w:r>
            <w:hyperlink r:id="rId23" w:history="1">
              <w:r w:rsidRPr="00141CE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141CE8">
              <w:rPr>
                <w:sz w:val="28"/>
                <w:szCs w:val="28"/>
              </w:rPr>
              <w:t xml:space="preserve"> № 44-ФЗ</w:t>
            </w:r>
          </w:p>
        </w:tc>
        <w:tc>
          <w:tcPr>
            <w:tcW w:w="1559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26421</w:t>
            </w:r>
          </w:p>
        </w:tc>
        <w:tc>
          <w:tcPr>
            <w:tcW w:w="993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x</w:t>
            </w:r>
          </w:p>
        </w:tc>
        <w:tc>
          <w:tcPr>
            <w:tcW w:w="127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1.4.2.2.</w:t>
            </w:r>
          </w:p>
        </w:tc>
        <w:tc>
          <w:tcPr>
            <w:tcW w:w="4961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 xml:space="preserve">в соответствии с Федеральным </w:t>
            </w:r>
            <w:hyperlink r:id="rId24" w:history="1">
              <w:r w:rsidRPr="00141CE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141CE8">
              <w:rPr>
                <w:sz w:val="28"/>
                <w:szCs w:val="28"/>
              </w:rPr>
              <w:t xml:space="preserve"> № 223-ФЗ </w:t>
            </w:r>
            <w:hyperlink w:anchor="P1120" w:history="1">
              <w:r w:rsidRPr="00141CE8">
                <w:rPr>
                  <w:color w:val="0000FF"/>
                  <w:sz w:val="28"/>
                  <w:szCs w:val="28"/>
                </w:rPr>
                <w:t>&lt;14&gt;</w:t>
              </w:r>
            </w:hyperlink>
          </w:p>
        </w:tc>
        <w:tc>
          <w:tcPr>
            <w:tcW w:w="1559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26422</w:t>
            </w:r>
          </w:p>
        </w:tc>
        <w:tc>
          <w:tcPr>
            <w:tcW w:w="993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x</w:t>
            </w:r>
          </w:p>
        </w:tc>
        <w:tc>
          <w:tcPr>
            <w:tcW w:w="127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1.4.3.</w:t>
            </w:r>
          </w:p>
        </w:tc>
        <w:tc>
          <w:tcPr>
            <w:tcW w:w="4961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за счет субсидий, предоставля</w:t>
            </w:r>
            <w:r w:rsidRPr="00141CE8">
              <w:rPr>
                <w:sz w:val="28"/>
                <w:szCs w:val="28"/>
              </w:rPr>
              <w:t>е</w:t>
            </w:r>
            <w:r w:rsidRPr="00141CE8">
              <w:rPr>
                <w:sz w:val="28"/>
                <w:szCs w:val="28"/>
              </w:rPr>
              <w:t xml:space="preserve">мых на осуществление капитальных вложений </w:t>
            </w:r>
            <w:hyperlink w:anchor="P1121" w:history="1">
              <w:r w:rsidRPr="00141CE8">
                <w:rPr>
                  <w:color w:val="0000FF"/>
                  <w:sz w:val="28"/>
                  <w:szCs w:val="28"/>
                </w:rPr>
                <w:t>&lt;15&gt;</w:t>
              </w:r>
            </w:hyperlink>
          </w:p>
        </w:tc>
        <w:tc>
          <w:tcPr>
            <w:tcW w:w="1559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bookmarkStart w:id="37" w:name="P1003"/>
            <w:bookmarkEnd w:id="37"/>
            <w:r w:rsidRPr="00141CE8">
              <w:rPr>
                <w:sz w:val="28"/>
                <w:szCs w:val="28"/>
              </w:rPr>
              <w:t>26430</w:t>
            </w:r>
          </w:p>
        </w:tc>
        <w:tc>
          <w:tcPr>
            <w:tcW w:w="993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x</w:t>
            </w:r>
          </w:p>
        </w:tc>
        <w:tc>
          <w:tcPr>
            <w:tcW w:w="127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1.4.4.</w:t>
            </w:r>
          </w:p>
        </w:tc>
        <w:tc>
          <w:tcPr>
            <w:tcW w:w="4961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за счет средств обязательного м</w:t>
            </w:r>
            <w:r w:rsidRPr="00141CE8">
              <w:rPr>
                <w:sz w:val="28"/>
                <w:szCs w:val="28"/>
              </w:rPr>
              <w:t>е</w:t>
            </w:r>
            <w:r w:rsidRPr="00141CE8">
              <w:rPr>
                <w:sz w:val="28"/>
                <w:szCs w:val="28"/>
              </w:rPr>
              <w:t>дицинского страхования</w:t>
            </w:r>
          </w:p>
        </w:tc>
        <w:tc>
          <w:tcPr>
            <w:tcW w:w="1559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bookmarkStart w:id="38" w:name="P1011"/>
            <w:bookmarkEnd w:id="38"/>
            <w:r w:rsidRPr="00141CE8">
              <w:rPr>
                <w:sz w:val="28"/>
                <w:szCs w:val="28"/>
              </w:rPr>
              <w:t>26440</w:t>
            </w:r>
          </w:p>
        </w:tc>
        <w:tc>
          <w:tcPr>
            <w:tcW w:w="993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x</w:t>
            </w:r>
          </w:p>
        </w:tc>
        <w:tc>
          <w:tcPr>
            <w:tcW w:w="127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1.4.4.1.</w:t>
            </w:r>
          </w:p>
        </w:tc>
        <w:tc>
          <w:tcPr>
            <w:tcW w:w="4961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в том числе:</w:t>
            </w:r>
          </w:p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 xml:space="preserve">в соответствии с Федеральным </w:t>
            </w:r>
            <w:hyperlink r:id="rId25" w:history="1">
              <w:r w:rsidRPr="00141CE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141CE8">
              <w:rPr>
                <w:sz w:val="28"/>
                <w:szCs w:val="28"/>
              </w:rPr>
              <w:t xml:space="preserve"> № 44-ФЗ</w:t>
            </w:r>
          </w:p>
        </w:tc>
        <w:tc>
          <w:tcPr>
            <w:tcW w:w="1559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26441</w:t>
            </w:r>
          </w:p>
        </w:tc>
        <w:tc>
          <w:tcPr>
            <w:tcW w:w="993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x</w:t>
            </w:r>
          </w:p>
        </w:tc>
        <w:tc>
          <w:tcPr>
            <w:tcW w:w="127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1.4.4.2.</w:t>
            </w:r>
          </w:p>
        </w:tc>
        <w:tc>
          <w:tcPr>
            <w:tcW w:w="4961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 xml:space="preserve">в соответствии с Федеральным </w:t>
            </w:r>
            <w:hyperlink r:id="rId26" w:history="1">
              <w:r w:rsidRPr="00141CE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141CE8">
              <w:rPr>
                <w:sz w:val="28"/>
                <w:szCs w:val="28"/>
              </w:rPr>
              <w:t xml:space="preserve"> № 223-ФЗ </w:t>
            </w:r>
            <w:hyperlink w:anchor="P1120" w:history="1">
              <w:r w:rsidRPr="00141CE8">
                <w:rPr>
                  <w:color w:val="0000FF"/>
                  <w:sz w:val="28"/>
                  <w:szCs w:val="28"/>
                </w:rPr>
                <w:t>&lt;14&gt;</w:t>
              </w:r>
            </w:hyperlink>
          </w:p>
        </w:tc>
        <w:tc>
          <w:tcPr>
            <w:tcW w:w="1559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26442</w:t>
            </w:r>
          </w:p>
        </w:tc>
        <w:tc>
          <w:tcPr>
            <w:tcW w:w="993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x</w:t>
            </w:r>
          </w:p>
        </w:tc>
        <w:tc>
          <w:tcPr>
            <w:tcW w:w="127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1.4.5.</w:t>
            </w:r>
          </w:p>
        </w:tc>
        <w:tc>
          <w:tcPr>
            <w:tcW w:w="4961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за счет прочих источников ф</w:t>
            </w:r>
            <w:r w:rsidRPr="00141CE8">
              <w:rPr>
                <w:sz w:val="28"/>
                <w:szCs w:val="28"/>
              </w:rPr>
              <w:t>и</w:t>
            </w:r>
            <w:r w:rsidRPr="00141CE8">
              <w:rPr>
                <w:sz w:val="28"/>
                <w:szCs w:val="28"/>
              </w:rPr>
              <w:t>нансового обеспечения</w:t>
            </w:r>
          </w:p>
        </w:tc>
        <w:tc>
          <w:tcPr>
            <w:tcW w:w="1559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26450</w:t>
            </w:r>
          </w:p>
        </w:tc>
        <w:tc>
          <w:tcPr>
            <w:tcW w:w="993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x</w:t>
            </w:r>
          </w:p>
        </w:tc>
        <w:tc>
          <w:tcPr>
            <w:tcW w:w="127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rPr>
          <w:trHeight w:val="864"/>
        </w:trPr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1.4.5.1.</w:t>
            </w:r>
          </w:p>
        </w:tc>
        <w:tc>
          <w:tcPr>
            <w:tcW w:w="4961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в том числе:</w:t>
            </w:r>
          </w:p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 xml:space="preserve">в соответствии с Федеральным </w:t>
            </w:r>
            <w:hyperlink r:id="rId27" w:history="1">
              <w:r w:rsidRPr="00141CE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141CE8">
              <w:rPr>
                <w:sz w:val="28"/>
                <w:szCs w:val="28"/>
              </w:rPr>
              <w:t xml:space="preserve"> № 44-ФЗ</w:t>
            </w:r>
          </w:p>
        </w:tc>
        <w:tc>
          <w:tcPr>
            <w:tcW w:w="1559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26451</w:t>
            </w:r>
          </w:p>
        </w:tc>
        <w:tc>
          <w:tcPr>
            <w:tcW w:w="993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x</w:t>
            </w:r>
          </w:p>
        </w:tc>
        <w:tc>
          <w:tcPr>
            <w:tcW w:w="127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1.4.5.2.</w:t>
            </w:r>
          </w:p>
        </w:tc>
        <w:tc>
          <w:tcPr>
            <w:tcW w:w="4961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 xml:space="preserve">в соответствии с Федеральным </w:t>
            </w:r>
            <w:hyperlink r:id="rId28" w:history="1">
              <w:r w:rsidRPr="00141CE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141CE8">
              <w:rPr>
                <w:sz w:val="28"/>
                <w:szCs w:val="28"/>
              </w:rPr>
              <w:t xml:space="preserve"> № 223-ФЗ</w:t>
            </w:r>
          </w:p>
        </w:tc>
        <w:tc>
          <w:tcPr>
            <w:tcW w:w="1559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26452</w:t>
            </w:r>
          </w:p>
        </w:tc>
        <w:tc>
          <w:tcPr>
            <w:tcW w:w="993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x</w:t>
            </w:r>
          </w:p>
        </w:tc>
        <w:tc>
          <w:tcPr>
            <w:tcW w:w="127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rPr>
          <w:trHeight w:val="1436"/>
        </w:trPr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 xml:space="preserve">  2.</w:t>
            </w:r>
          </w:p>
        </w:tc>
        <w:tc>
          <w:tcPr>
            <w:tcW w:w="4961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Итого по контрактам, планиру</w:t>
            </w:r>
            <w:r w:rsidRPr="00141CE8">
              <w:rPr>
                <w:sz w:val="28"/>
                <w:szCs w:val="28"/>
              </w:rPr>
              <w:t>е</w:t>
            </w:r>
            <w:r w:rsidRPr="00141CE8">
              <w:rPr>
                <w:sz w:val="28"/>
                <w:szCs w:val="28"/>
              </w:rPr>
              <w:t>мым к заключению в соответствующем финансовом году в соответствии с Ф</w:t>
            </w:r>
            <w:r w:rsidRPr="00141CE8">
              <w:rPr>
                <w:sz w:val="28"/>
                <w:szCs w:val="28"/>
              </w:rPr>
              <w:t>е</w:t>
            </w:r>
            <w:r w:rsidRPr="00141CE8">
              <w:rPr>
                <w:sz w:val="28"/>
                <w:szCs w:val="28"/>
              </w:rPr>
              <w:t xml:space="preserve">деральным </w:t>
            </w:r>
            <w:hyperlink r:id="rId29" w:history="1">
              <w:r w:rsidRPr="00141CE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141CE8">
              <w:rPr>
                <w:sz w:val="28"/>
                <w:szCs w:val="28"/>
              </w:rPr>
              <w:t xml:space="preserve"> № 44-ФЗ, по соо</w:t>
            </w:r>
            <w:r w:rsidRPr="00141CE8">
              <w:rPr>
                <w:sz w:val="28"/>
                <w:szCs w:val="28"/>
              </w:rPr>
              <w:t>т</w:t>
            </w:r>
            <w:r w:rsidRPr="00141CE8">
              <w:rPr>
                <w:sz w:val="28"/>
                <w:szCs w:val="28"/>
              </w:rPr>
              <w:t xml:space="preserve">ветствующему году закупки </w:t>
            </w:r>
            <w:hyperlink w:anchor="P1122" w:history="1">
              <w:r w:rsidRPr="00141CE8">
                <w:rPr>
                  <w:color w:val="0000FF"/>
                  <w:sz w:val="28"/>
                  <w:szCs w:val="28"/>
                </w:rPr>
                <w:t>&lt;16&gt;</w:t>
              </w:r>
            </w:hyperlink>
          </w:p>
        </w:tc>
        <w:tc>
          <w:tcPr>
            <w:tcW w:w="1559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bookmarkStart w:id="39" w:name="P1061"/>
            <w:bookmarkEnd w:id="39"/>
            <w:r w:rsidRPr="00141CE8">
              <w:rPr>
                <w:sz w:val="28"/>
                <w:szCs w:val="28"/>
              </w:rPr>
              <w:t>26500</w:t>
            </w:r>
          </w:p>
        </w:tc>
        <w:tc>
          <w:tcPr>
            <w:tcW w:w="993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x</w:t>
            </w:r>
          </w:p>
        </w:tc>
        <w:tc>
          <w:tcPr>
            <w:tcW w:w="127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rPr>
          <w:trHeight w:val="127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в том числе по году начала заку</w:t>
            </w:r>
            <w:r w:rsidRPr="00141CE8">
              <w:rPr>
                <w:sz w:val="28"/>
                <w:szCs w:val="28"/>
              </w:rPr>
              <w:t>п</w:t>
            </w:r>
            <w:r w:rsidRPr="00141CE8">
              <w:rPr>
                <w:sz w:val="28"/>
                <w:szCs w:val="28"/>
              </w:rPr>
              <w:t>ки:</w:t>
            </w:r>
          </w:p>
        </w:tc>
        <w:tc>
          <w:tcPr>
            <w:tcW w:w="1559" w:type="dxa"/>
            <w:vMerge w:val="restart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26510</w:t>
            </w:r>
          </w:p>
        </w:tc>
        <w:tc>
          <w:tcPr>
            <w:tcW w:w="993" w:type="dxa"/>
            <w:vMerge w:val="restart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</w:tcBorders>
          </w:tcPr>
          <w:p w:rsidR="0045198E" w:rsidRPr="00141CE8" w:rsidRDefault="0045198E" w:rsidP="00141CE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5198E" w:rsidRPr="00141CE8" w:rsidRDefault="0045198E" w:rsidP="00141CE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45198E" w:rsidRPr="00141CE8" w:rsidRDefault="0045198E" w:rsidP="00141CE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5198E" w:rsidRPr="00141CE8" w:rsidRDefault="0045198E" w:rsidP="00141CE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5198E" w:rsidRPr="00141CE8" w:rsidRDefault="0045198E" w:rsidP="00141CE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5198E" w:rsidRPr="00141CE8" w:rsidRDefault="0045198E" w:rsidP="00141CE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5198E" w:rsidRPr="00141CE8" w:rsidRDefault="0045198E" w:rsidP="00141CE8">
            <w:pPr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rPr>
          <w:trHeight w:val="752"/>
        </w:trPr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left="228"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Итого по договорам, планиру</w:t>
            </w:r>
            <w:r w:rsidRPr="00141CE8">
              <w:rPr>
                <w:sz w:val="28"/>
                <w:szCs w:val="28"/>
              </w:rPr>
              <w:t>е</w:t>
            </w:r>
            <w:r w:rsidRPr="00141CE8">
              <w:rPr>
                <w:sz w:val="28"/>
                <w:szCs w:val="28"/>
              </w:rPr>
              <w:t>мым к заключению в соответству</w:t>
            </w:r>
            <w:r w:rsidRPr="00141CE8">
              <w:rPr>
                <w:sz w:val="28"/>
                <w:szCs w:val="28"/>
              </w:rPr>
              <w:t>ю</w:t>
            </w:r>
            <w:r w:rsidRPr="00141CE8">
              <w:rPr>
                <w:sz w:val="28"/>
                <w:szCs w:val="28"/>
              </w:rPr>
              <w:t xml:space="preserve">щем финансовом году в соответствии с Федеральным </w:t>
            </w:r>
            <w:hyperlink r:id="rId30" w:history="1">
              <w:r w:rsidRPr="00141CE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141CE8">
              <w:rPr>
                <w:sz w:val="28"/>
                <w:szCs w:val="28"/>
              </w:rPr>
              <w:t xml:space="preserve"> № 223-ФЗ, по соответствующему году закупки</w:t>
            </w:r>
          </w:p>
        </w:tc>
        <w:tc>
          <w:tcPr>
            <w:tcW w:w="1559" w:type="dxa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26600</w:t>
            </w:r>
          </w:p>
        </w:tc>
        <w:tc>
          <w:tcPr>
            <w:tcW w:w="993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x</w:t>
            </w:r>
          </w:p>
        </w:tc>
        <w:tc>
          <w:tcPr>
            <w:tcW w:w="127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</w:tblBorders>
        </w:tblPrEx>
        <w:trPr>
          <w:trHeight w:val="20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в том числе по году начала заку</w:t>
            </w:r>
            <w:r w:rsidRPr="00141CE8">
              <w:rPr>
                <w:sz w:val="28"/>
                <w:szCs w:val="28"/>
              </w:rPr>
              <w:t>п</w:t>
            </w:r>
            <w:r w:rsidRPr="00141CE8">
              <w:rPr>
                <w:sz w:val="28"/>
                <w:szCs w:val="28"/>
              </w:rPr>
              <w:t>ки:</w:t>
            </w:r>
          </w:p>
        </w:tc>
        <w:tc>
          <w:tcPr>
            <w:tcW w:w="1559" w:type="dxa"/>
            <w:vMerge w:val="restart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141CE8">
              <w:rPr>
                <w:sz w:val="28"/>
                <w:szCs w:val="28"/>
              </w:rPr>
              <w:t>26610</w:t>
            </w:r>
          </w:p>
        </w:tc>
        <w:tc>
          <w:tcPr>
            <w:tcW w:w="993" w:type="dxa"/>
            <w:vMerge w:val="restart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bottom"/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45198E" w:rsidRPr="00141CE8" w:rsidTr="00141CE8">
        <w:tblPrEx>
          <w:tblBorders>
            <w:right w:val="single" w:sz="4" w:space="0" w:color="auto"/>
            <w:insideH w:val="none" w:sz="0" w:space="0" w:color="auto"/>
          </w:tblBorders>
        </w:tblPrEx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198E" w:rsidRPr="00141CE8" w:rsidRDefault="0045198E" w:rsidP="00141CE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:rsidR="0045198E" w:rsidRPr="00141CE8" w:rsidRDefault="0045198E" w:rsidP="00141CE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5198E" w:rsidRPr="00141CE8" w:rsidRDefault="0045198E" w:rsidP="00141CE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5198E" w:rsidRPr="00141CE8" w:rsidRDefault="0045198E" w:rsidP="00141CE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5198E" w:rsidRPr="00141CE8" w:rsidRDefault="0045198E" w:rsidP="00141CE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5198E" w:rsidRPr="00141CE8" w:rsidRDefault="0045198E" w:rsidP="00141CE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5198E" w:rsidRPr="00141CE8" w:rsidRDefault="0045198E" w:rsidP="00141CE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5198E" w:rsidRPr="00141CE8" w:rsidRDefault="0045198E" w:rsidP="00141CE8">
            <w:pPr>
              <w:rPr>
                <w:sz w:val="28"/>
                <w:szCs w:val="28"/>
              </w:rPr>
            </w:pPr>
          </w:p>
        </w:tc>
      </w:tr>
    </w:tbl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    Руководитель учреждения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   (уполномоченное лицо учреждения)  ___________ _________ _______________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                                                                    (должность) (подпись)  (расшифровка подписи)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>Исполнитель  ___________ ___________________ _________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                             (должность)   (фамилия, инициалы)    (телефон)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   "__" ________ 20__ г.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  ┌── ─ ── ─ ── ─ ── ─ ── ─ ── ─ ── ─ ── ─ ── ─ ── ─ ── ─ ── ─ ── ─ ── ─ ── ┐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   СОГЛАСОВАНО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 ________________________________________________________________________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         (наименование должности уполномоченного лица органа-учредителя)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  ___________________            __________________________________________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           (подпись)                           (расшифровка подписи)           </w:t>
      </w:r>
    </w:p>
    <w:p w:rsidR="0045198E" w:rsidRPr="00141CE8" w:rsidRDefault="0045198E" w:rsidP="00141CE8">
      <w:pPr>
        <w:tabs>
          <w:tab w:val="left" w:pos="1065"/>
        </w:tabs>
        <w:rPr>
          <w:sz w:val="28"/>
          <w:szCs w:val="28"/>
        </w:rPr>
      </w:pPr>
      <w:r w:rsidRPr="00141CE8">
        <w:rPr>
          <w:sz w:val="28"/>
          <w:szCs w:val="28"/>
        </w:rPr>
        <w:tab/>
        <w:t xml:space="preserve">  "__" ___________ 20__ г.                                                 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    └── ─ ── ─ ── ─ ── ─ ── ─ ── ─ ── ─ ── ─ ── ─ ── ─ ── ─ ── ─ ── ─ ── ─ ── ┘</w:t>
      </w:r>
      <w:bookmarkStart w:id="40" w:name="P1116"/>
      <w:bookmarkEnd w:id="40"/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  <w:sectPr w:rsidR="0045198E" w:rsidRPr="00141CE8" w:rsidSect="00141CE8">
          <w:pgSz w:w="16838" w:h="11906" w:orient="landscape"/>
          <w:pgMar w:top="1701" w:right="568" w:bottom="851" w:left="1134" w:header="708" w:footer="708" w:gutter="0"/>
          <w:pgNumType w:start="1"/>
          <w:cols w:space="708"/>
          <w:titlePg/>
          <w:docGrid w:linePitch="360"/>
        </w:sectPr>
      </w:pP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 w:rsidRPr="00141CE8">
        <w:rPr>
          <w:sz w:val="28"/>
          <w:szCs w:val="28"/>
        </w:rPr>
        <w:t xml:space="preserve">&lt;10&gt; В </w:t>
      </w:r>
      <w:hyperlink w:anchor="P889" w:history="1">
        <w:r w:rsidRPr="00141CE8">
          <w:rPr>
            <w:color w:val="0000FF"/>
            <w:sz w:val="28"/>
            <w:szCs w:val="28"/>
          </w:rPr>
          <w:t>Разделе 2</w:t>
        </w:r>
      </w:hyperlink>
      <w:r w:rsidRPr="00141CE8">
        <w:rPr>
          <w:sz w:val="28"/>
          <w:szCs w:val="28"/>
        </w:rPr>
        <w:t xml:space="preserve"> "Сведения по выплатам на закупку товаров, работ, у</w:t>
      </w:r>
      <w:r w:rsidRPr="00141CE8">
        <w:rPr>
          <w:sz w:val="28"/>
          <w:szCs w:val="28"/>
        </w:rPr>
        <w:t>с</w:t>
      </w:r>
      <w:r w:rsidRPr="00141CE8">
        <w:rPr>
          <w:sz w:val="28"/>
          <w:szCs w:val="28"/>
        </w:rPr>
        <w:t>луг" Плана детализируются показатели выплат по расходам на закупку тов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 xml:space="preserve">ров, работ, услуг, отраженные в </w:t>
      </w:r>
      <w:hyperlink w:anchor="P699" w:history="1">
        <w:r w:rsidRPr="00141CE8">
          <w:rPr>
            <w:color w:val="0000FF"/>
            <w:sz w:val="28"/>
            <w:szCs w:val="28"/>
          </w:rPr>
          <w:t>строке 2600 Раздела 1</w:t>
        </w:r>
      </w:hyperlink>
      <w:r w:rsidRPr="00141CE8">
        <w:rPr>
          <w:sz w:val="28"/>
          <w:szCs w:val="28"/>
        </w:rPr>
        <w:t xml:space="preserve"> "Поступления и в</w:t>
      </w:r>
      <w:r w:rsidRPr="00141CE8">
        <w:rPr>
          <w:sz w:val="28"/>
          <w:szCs w:val="28"/>
        </w:rPr>
        <w:t>ы</w:t>
      </w:r>
      <w:r w:rsidRPr="00141CE8">
        <w:rPr>
          <w:sz w:val="28"/>
          <w:szCs w:val="28"/>
        </w:rPr>
        <w:t>платы" Плана.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bookmarkStart w:id="41" w:name="P1117"/>
      <w:bookmarkEnd w:id="41"/>
      <w:r w:rsidRPr="00141CE8">
        <w:rPr>
          <w:sz w:val="28"/>
          <w:szCs w:val="28"/>
        </w:rPr>
        <w:t xml:space="preserve">&lt;11&gt; Плановые показатели выплат на закупку товаров, работ, услуг по </w:t>
      </w:r>
      <w:hyperlink w:anchor="P911" w:history="1">
        <w:r w:rsidRPr="00141CE8">
          <w:rPr>
            <w:color w:val="0000FF"/>
            <w:sz w:val="28"/>
            <w:szCs w:val="28"/>
          </w:rPr>
          <w:t>строке 26000 Раздела 2</w:t>
        </w:r>
      </w:hyperlink>
      <w:r w:rsidRPr="00141CE8">
        <w:rPr>
          <w:sz w:val="28"/>
          <w:szCs w:val="28"/>
        </w:rPr>
        <w:t xml:space="preserve"> "Сведения по выплатам на закупку товаров, работ, услуг" Плана распределяются на выплаты по контрактам (договорам), закл</w:t>
      </w:r>
      <w:r w:rsidRPr="00141CE8">
        <w:rPr>
          <w:sz w:val="28"/>
          <w:szCs w:val="28"/>
        </w:rPr>
        <w:t>ю</w:t>
      </w:r>
      <w:r w:rsidRPr="00141CE8">
        <w:rPr>
          <w:sz w:val="28"/>
          <w:szCs w:val="28"/>
        </w:rPr>
        <w:t>ченным (планируемым к заключению) в соответствии с гражданским закон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дательством Российской Федерации (</w:t>
      </w:r>
      <w:hyperlink w:anchor="P920" w:history="1">
        <w:r w:rsidRPr="00141CE8">
          <w:rPr>
            <w:color w:val="0000FF"/>
            <w:sz w:val="28"/>
            <w:szCs w:val="28"/>
          </w:rPr>
          <w:t>строки 26100</w:t>
        </w:r>
      </w:hyperlink>
      <w:r w:rsidRPr="00141CE8">
        <w:rPr>
          <w:sz w:val="28"/>
          <w:szCs w:val="28"/>
        </w:rPr>
        <w:t xml:space="preserve"> и </w:t>
      </w:r>
      <w:hyperlink w:anchor="P928" w:history="1">
        <w:r w:rsidRPr="00141CE8">
          <w:rPr>
            <w:color w:val="0000FF"/>
            <w:sz w:val="28"/>
            <w:szCs w:val="28"/>
          </w:rPr>
          <w:t>26200</w:t>
        </w:r>
      </w:hyperlink>
      <w:r w:rsidRPr="00141CE8">
        <w:rPr>
          <w:sz w:val="28"/>
          <w:szCs w:val="28"/>
        </w:rPr>
        <w:t>), а также по ко</w:t>
      </w:r>
      <w:r w:rsidRPr="00141CE8">
        <w:rPr>
          <w:sz w:val="28"/>
          <w:szCs w:val="28"/>
        </w:rPr>
        <w:t>н</w:t>
      </w:r>
      <w:r w:rsidRPr="00141CE8">
        <w:rPr>
          <w:sz w:val="28"/>
          <w:szCs w:val="28"/>
        </w:rPr>
        <w:t>трактам (договорам), заключаемым в соответствии с требованиями законод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тельства Российской Федерации и иных нормативных правовых актов о ко</w:t>
      </w:r>
      <w:r w:rsidRPr="00141CE8">
        <w:rPr>
          <w:sz w:val="28"/>
          <w:szCs w:val="28"/>
        </w:rPr>
        <w:t>н</w:t>
      </w:r>
      <w:r w:rsidRPr="00141CE8">
        <w:rPr>
          <w:sz w:val="28"/>
          <w:szCs w:val="28"/>
        </w:rPr>
        <w:t xml:space="preserve">трактной системе в сфере закупок товаров, работ, услуг для государственных и муниципальных нужд, с детализацией указанных выплат по контрактам (договорам), заключенным до начала текущего финансового года </w:t>
      </w:r>
      <w:hyperlink w:anchor="P936" w:history="1">
        <w:r w:rsidRPr="00141CE8">
          <w:rPr>
            <w:color w:val="0000FF"/>
            <w:sz w:val="28"/>
            <w:szCs w:val="28"/>
          </w:rPr>
          <w:t>(строка 26300)</w:t>
        </w:r>
      </w:hyperlink>
      <w:r w:rsidRPr="00141CE8">
        <w:rPr>
          <w:sz w:val="28"/>
          <w:szCs w:val="28"/>
        </w:rPr>
        <w:t xml:space="preserve"> и планируемым к заключению в соответствующем финансовом году </w:t>
      </w:r>
      <w:hyperlink w:anchor="P944" w:history="1">
        <w:r w:rsidRPr="00141CE8">
          <w:rPr>
            <w:color w:val="0000FF"/>
            <w:sz w:val="28"/>
            <w:szCs w:val="28"/>
          </w:rPr>
          <w:t>(строка 26400)</w:t>
        </w:r>
      </w:hyperlink>
      <w:r w:rsidRPr="00141CE8">
        <w:rPr>
          <w:sz w:val="28"/>
          <w:szCs w:val="28"/>
        </w:rPr>
        <w:t xml:space="preserve"> и должны соответствовать показателям соответствующих граф по </w:t>
      </w:r>
      <w:hyperlink w:anchor="P699" w:history="1">
        <w:r w:rsidRPr="00141CE8">
          <w:rPr>
            <w:color w:val="0000FF"/>
            <w:sz w:val="28"/>
            <w:szCs w:val="28"/>
          </w:rPr>
          <w:t>строке 2600 Раздела 1</w:t>
        </w:r>
      </w:hyperlink>
      <w:r w:rsidRPr="00141CE8">
        <w:rPr>
          <w:sz w:val="28"/>
          <w:szCs w:val="28"/>
        </w:rPr>
        <w:t xml:space="preserve"> "Поступления и выплаты" Плана.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bookmarkStart w:id="42" w:name="P1118"/>
      <w:bookmarkEnd w:id="42"/>
      <w:r w:rsidRPr="00141CE8">
        <w:rPr>
          <w:sz w:val="28"/>
          <w:szCs w:val="28"/>
        </w:rPr>
        <w:t>&lt;12&gt; Указывается сумма договоров (контрактов) о закупках товаров, р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 xml:space="preserve">бот, услуг, заключенных без учета требований Федерального </w:t>
      </w:r>
      <w:hyperlink r:id="rId31" w:history="1">
        <w:r w:rsidRPr="00141CE8">
          <w:rPr>
            <w:color w:val="0000FF"/>
            <w:sz w:val="28"/>
            <w:szCs w:val="28"/>
          </w:rPr>
          <w:t>закона</w:t>
        </w:r>
      </w:hyperlink>
      <w:r w:rsidRPr="00141CE8">
        <w:rPr>
          <w:sz w:val="28"/>
          <w:szCs w:val="28"/>
        </w:rPr>
        <w:t xml:space="preserve"> N 44-ФЗ и Федерального </w:t>
      </w:r>
      <w:hyperlink r:id="rId32" w:history="1">
        <w:r w:rsidRPr="00141CE8">
          <w:rPr>
            <w:color w:val="0000FF"/>
            <w:sz w:val="28"/>
            <w:szCs w:val="28"/>
          </w:rPr>
          <w:t>закона</w:t>
        </w:r>
      </w:hyperlink>
      <w:r w:rsidRPr="00141CE8">
        <w:rPr>
          <w:sz w:val="28"/>
          <w:szCs w:val="28"/>
        </w:rPr>
        <w:t xml:space="preserve"> N 223-ФЗ, в случаях, предусмотренных указанными федеральными законами.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bookmarkStart w:id="43" w:name="P1119"/>
      <w:bookmarkEnd w:id="43"/>
      <w:r w:rsidRPr="00141CE8">
        <w:rPr>
          <w:sz w:val="28"/>
          <w:szCs w:val="28"/>
        </w:rPr>
        <w:t xml:space="preserve">&lt;13&gt; Указывается сумма закупок товаров, работ, услуг, осуществляемых в соответствии с Федеральным </w:t>
      </w:r>
      <w:hyperlink r:id="rId33" w:history="1">
        <w:r w:rsidRPr="00141CE8">
          <w:rPr>
            <w:color w:val="0000FF"/>
            <w:sz w:val="28"/>
            <w:szCs w:val="28"/>
          </w:rPr>
          <w:t>законом</w:t>
        </w:r>
      </w:hyperlink>
      <w:r w:rsidRPr="00141CE8">
        <w:rPr>
          <w:sz w:val="28"/>
          <w:szCs w:val="28"/>
        </w:rPr>
        <w:t xml:space="preserve"> N 44-ФЗ и Федеральным </w:t>
      </w:r>
      <w:hyperlink r:id="rId34" w:history="1">
        <w:r w:rsidRPr="00141CE8">
          <w:rPr>
            <w:color w:val="0000FF"/>
            <w:sz w:val="28"/>
            <w:szCs w:val="28"/>
          </w:rPr>
          <w:t>законом</w:t>
        </w:r>
      </w:hyperlink>
      <w:r w:rsidRPr="00141CE8">
        <w:rPr>
          <w:sz w:val="28"/>
          <w:szCs w:val="28"/>
        </w:rPr>
        <w:t xml:space="preserve"> N 223-ФЗ.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bookmarkStart w:id="44" w:name="P1120"/>
      <w:bookmarkEnd w:id="44"/>
      <w:r w:rsidRPr="00141CE8">
        <w:rPr>
          <w:sz w:val="28"/>
          <w:szCs w:val="28"/>
        </w:rPr>
        <w:t>&lt;14&gt; Государственным (муниципальным) бюджетным учреждением п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>казатель не формируется.</w:t>
      </w:r>
    </w:p>
    <w:p w:rsidR="0045198E" w:rsidRPr="00141CE8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bookmarkStart w:id="45" w:name="P1121"/>
      <w:bookmarkEnd w:id="45"/>
      <w:r w:rsidRPr="00141CE8">
        <w:rPr>
          <w:sz w:val="28"/>
          <w:szCs w:val="28"/>
        </w:rPr>
        <w:t xml:space="preserve">&lt;15&gt; Указывается сумма закупок товаров, работ, услуг, осуществляемых в соответствии с Федеральным </w:t>
      </w:r>
      <w:hyperlink r:id="rId35" w:history="1">
        <w:r w:rsidRPr="00141CE8">
          <w:rPr>
            <w:color w:val="0000FF"/>
            <w:sz w:val="28"/>
            <w:szCs w:val="28"/>
          </w:rPr>
          <w:t>законом</w:t>
        </w:r>
      </w:hyperlink>
      <w:r w:rsidRPr="00141CE8">
        <w:rPr>
          <w:sz w:val="28"/>
          <w:szCs w:val="28"/>
        </w:rPr>
        <w:t xml:space="preserve"> N 44-ФЗ.</w:t>
      </w:r>
    </w:p>
    <w:p w:rsidR="0045198E" w:rsidRDefault="0045198E" w:rsidP="00141CE8">
      <w:pPr>
        <w:widowControl w:val="0"/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bookmarkStart w:id="46" w:name="P1122"/>
      <w:bookmarkEnd w:id="46"/>
      <w:r w:rsidRPr="00141CE8">
        <w:rPr>
          <w:sz w:val="28"/>
          <w:szCs w:val="28"/>
        </w:rPr>
        <w:t xml:space="preserve">&lt;16&gt; Плановые показатели выплат на закупку товаров, работ, услуг по </w:t>
      </w:r>
      <w:hyperlink w:anchor="P1061" w:history="1">
        <w:r w:rsidRPr="00141CE8">
          <w:rPr>
            <w:color w:val="0000FF"/>
            <w:sz w:val="28"/>
            <w:szCs w:val="28"/>
          </w:rPr>
          <w:t>строке 26500</w:t>
        </w:r>
      </w:hyperlink>
      <w:r w:rsidRPr="00141CE8">
        <w:rPr>
          <w:sz w:val="28"/>
          <w:szCs w:val="28"/>
        </w:rPr>
        <w:t xml:space="preserve"> государственного (муниципального) бюджетного учреждения должен быть не менее суммы показателей </w:t>
      </w:r>
      <w:hyperlink w:anchor="P953" w:history="1">
        <w:r w:rsidRPr="00141CE8">
          <w:rPr>
            <w:color w:val="0000FF"/>
            <w:sz w:val="28"/>
            <w:szCs w:val="28"/>
          </w:rPr>
          <w:t>строк 26410</w:t>
        </w:r>
      </w:hyperlink>
      <w:r w:rsidRPr="00141CE8">
        <w:rPr>
          <w:sz w:val="28"/>
          <w:szCs w:val="28"/>
        </w:rPr>
        <w:t xml:space="preserve">, </w:t>
      </w:r>
      <w:hyperlink w:anchor="P978" w:history="1">
        <w:r w:rsidRPr="00141CE8">
          <w:rPr>
            <w:color w:val="0000FF"/>
            <w:sz w:val="28"/>
            <w:szCs w:val="28"/>
          </w:rPr>
          <w:t>26420</w:t>
        </w:r>
      </w:hyperlink>
      <w:r w:rsidRPr="00141CE8">
        <w:rPr>
          <w:sz w:val="28"/>
          <w:szCs w:val="28"/>
        </w:rPr>
        <w:t xml:space="preserve">, </w:t>
      </w:r>
      <w:hyperlink w:anchor="P1003" w:history="1">
        <w:r w:rsidRPr="00141CE8">
          <w:rPr>
            <w:color w:val="0000FF"/>
            <w:sz w:val="28"/>
            <w:szCs w:val="28"/>
          </w:rPr>
          <w:t>26430</w:t>
        </w:r>
      </w:hyperlink>
      <w:r w:rsidRPr="00141CE8">
        <w:rPr>
          <w:sz w:val="28"/>
          <w:szCs w:val="28"/>
        </w:rPr>
        <w:t xml:space="preserve">, </w:t>
      </w:r>
      <w:hyperlink w:anchor="P1011" w:history="1">
        <w:r w:rsidRPr="00141CE8">
          <w:rPr>
            <w:color w:val="0000FF"/>
            <w:sz w:val="28"/>
            <w:szCs w:val="28"/>
          </w:rPr>
          <w:t>26440</w:t>
        </w:r>
      </w:hyperlink>
      <w:r w:rsidRPr="00141CE8">
        <w:rPr>
          <w:sz w:val="28"/>
          <w:szCs w:val="28"/>
        </w:rPr>
        <w:t xml:space="preserve"> по соответствующей графе, государственного (муниципального) автономн</w:t>
      </w:r>
      <w:r w:rsidRPr="00141CE8">
        <w:rPr>
          <w:sz w:val="28"/>
          <w:szCs w:val="28"/>
        </w:rPr>
        <w:t>о</w:t>
      </w:r>
      <w:r w:rsidRPr="00141CE8">
        <w:rPr>
          <w:sz w:val="28"/>
          <w:szCs w:val="28"/>
        </w:rPr>
        <w:t xml:space="preserve">го учреждения - не менее показателя </w:t>
      </w:r>
      <w:hyperlink w:anchor="P1003" w:history="1">
        <w:r w:rsidRPr="00141CE8">
          <w:rPr>
            <w:color w:val="0000FF"/>
            <w:sz w:val="28"/>
            <w:szCs w:val="28"/>
          </w:rPr>
          <w:t>строки 26430</w:t>
        </w:r>
      </w:hyperlink>
      <w:r w:rsidRPr="00141CE8">
        <w:rPr>
          <w:sz w:val="28"/>
          <w:szCs w:val="28"/>
        </w:rPr>
        <w:t xml:space="preserve"> по соответствующей гр</w:t>
      </w:r>
      <w:r w:rsidRPr="00141CE8">
        <w:rPr>
          <w:sz w:val="28"/>
          <w:szCs w:val="28"/>
        </w:rPr>
        <w:t>а</w:t>
      </w:r>
      <w:r w:rsidRPr="00141CE8">
        <w:rPr>
          <w:sz w:val="28"/>
          <w:szCs w:val="28"/>
        </w:rPr>
        <w:t>фе.</w:t>
      </w:r>
    </w:p>
    <w:p w:rsidR="0045198E" w:rsidRPr="00141CE8" w:rsidRDefault="0045198E" w:rsidP="0083145E">
      <w:pPr>
        <w:widowControl w:val="0"/>
        <w:autoSpaceDE w:val="0"/>
        <w:autoSpaceDN w:val="0"/>
        <w:adjustRightInd w:val="0"/>
        <w:spacing w:before="220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  <w:bookmarkEnd w:id="0"/>
    </w:p>
    <w:sectPr w:rsidR="0045198E" w:rsidRPr="00141CE8" w:rsidSect="009373F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98E" w:rsidRDefault="0045198E" w:rsidP="0083145E">
      <w:r>
        <w:separator/>
      </w:r>
    </w:p>
  </w:endnote>
  <w:endnote w:type="continuationSeparator" w:id="0">
    <w:p w:rsidR="0045198E" w:rsidRDefault="0045198E" w:rsidP="00831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98E" w:rsidRDefault="0045198E" w:rsidP="0083145E">
      <w:r>
        <w:separator/>
      </w:r>
    </w:p>
  </w:footnote>
  <w:footnote w:type="continuationSeparator" w:id="0">
    <w:p w:rsidR="0045198E" w:rsidRDefault="0045198E" w:rsidP="008314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8E" w:rsidRDefault="0045198E">
    <w:pPr>
      <w:pStyle w:val="Header"/>
      <w:jc w:val="center"/>
    </w:pPr>
    <w:fldSimple w:instr=" PAGE   \* MERGEFORMAT ">
      <w:r>
        <w:rPr>
          <w:noProof/>
        </w:rPr>
        <w:t>3</w:t>
      </w:r>
    </w:fldSimple>
  </w:p>
  <w:p w:rsidR="0045198E" w:rsidRDefault="004519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5B5F"/>
    <w:multiLevelType w:val="hybridMultilevel"/>
    <w:tmpl w:val="503C6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A97909"/>
    <w:multiLevelType w:val="hybridMultilevel"/>
    <w:tmpl w:val="B238B7CA"/>
    <w:lvl w:ilvl="0" w:tplc="3B849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3C61C2"/>
    <w:multiLevelType w:val="hybridMultilevel"/>
    <w:tmpl w:val="46ACC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F5AD5"/>
    <w:multiLevelType w:val="multilevel"/>
    <w:tmpl w:val="D714CAFA"/>
    <w:lvl w:ilvl="0">
      <w:start w:val="1"/>
      <w:numFmt w:val="decimal"/>
      <w:lvlText w:val="%1."/>
      <w:lvlJc w:val="left"/>
      <w:pPr>
        <w:ind w:left="2662" w:hanging="12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2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623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47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90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68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93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3537" w:hanging="2160"/>
      </w:pPr>
      <w:rPr>
        <w:rFonts w:cs="Times New Roman" w:hint="default"/>
      </w:rPr>
    </w:lvl>
  </w:abstractNum>
  <w:abstractNum w:abstractNumId="4">
    <w:nsid w:val="22DC19F9"/>
    <w:multiLevelType w:val="hybridMultilevel"/>
    <w:tmpl w:val="A0CAFA34"/>
    <w:lvl w:ilvl="0" w:tplc="A14C6F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5">
    <w:nsid w:val="39D265E1"/>
    <w:multiLevelType w:val="hybridMultilevel"/>
    <w:tmpl w:val="9FE0BBA8"/>
    <w:lvl w:ilvl="0" w:tplc="8330333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40FE06AA"/>
    <w:multiLevelType w:val="hybridMultilevel"/>
    <w:tmpl w:val="8BEA2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6326BD"/>
    <w:multiLevelType w:val="hybridMultilevel"/>
    <w:tmpl w:val="0BCAB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A4A4D6A"/>
    <w:multiLevelType w:val="hybridMultilevel"/>
    <w:tmpl w:val="D55CD7E6"/>
    <w:lvl w:ilvl="0" w:tplc="A8AE86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B70541F"/>
    <w:multiLevelType w:val="hybridMultilevel"/>
    <w:tmpl w:val="C278F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86049F"/>
    <w:multiLevelType w:val="hybridMultilevel"/>
    <w:tmpl w:val="1CBA81CC"/>
    <w:lvl w:ilvl="0" w:tplc="DD28DEB6">
      <w:start w:val="1"/>
      <w:numFmt w:val="decimal"/>
      <w:lvlText w:val="%1."/>
      <w:lvlJc w:val="left"/>
      <w:pPr>
        <w:ind w:left="2291" w:hanging="1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58E641D8"/>
    <w:multiLevelType w:val="singleLevel"/>
    <w:tmpl w:val="6BAAB778"/>
    <w:lvl w:ilvl="0">
      <w:start w:val="4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2">
    <w:nsid w:val="6006011C"/>
    <w:multiLevelType w:val="hybridMultilevel"/>
    <w:tmpl w:val="C3624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A22E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BAA3331"/>
    <w:multiLevelType w:val="hybridMultilevel"/>
    <w:tmpl w:val="ED846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98E54D0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1CA9"/>
    <w:rsid w:val="00012776"/>
    <w:rsid w:val="00013591"/>
    <w:rsid w:val="00015449"/>
    <w:rsid w:val="0004443C"/>
    <w:rsid w:val="00081732"/>
    <w:rsid w:val="00095C53"/>
    <w:rsid w:val="001112E4"/>
    <w:rsid w:val="00121A3C"/>
    <w:rsid w:val="001372FF"/>
    <w:rsid w:val="00141CE8"/>
    <w:rsid w:val="001678D6"/>
    <w:rsid w:val="001809DB"/>
    <w:rsid w:val="0019090D"/>
    <w:rsid w:val="00243373"/>
    <w:rsid w:val="00251705"/>
    <w:rsid w:val="002757BA"/>
    <w:rsid w:val="00292A06"/>
    <w:rsid w:val="00295DD5"/>
    <w:rsid w:val="002A2DF0"/>
    <w:rsid w:val="002A36DC"/>
    <w:rsid w:val="002E16BE"/>
    <w:rsid w:val="002F4CED"/>
    <w:rsid w:val="00324451"/>
    <w:rsid w:val="00324A4E"/>
    <w:rsid w:val="003372EE"/>
    <w:rsid w:val="0035204E"/>
    <w:rsid w:val="003554DF"/>
    <w:rsid w:val="0039373E"/>
    <w:rsid w:val="00394143"/>
    <w:rsid w:val="003D0B49"/>
    <w:rsid w:val="003D2B1A"/>
    <w:rsid w:val="003D301C"/>
    <w:rsid w:val="003F6B14"/>
    <w:rsid w:val="00412F2E"/>
    <w:rsid w:val="004231DD"/>
    <w:rsid w:val="0042770D"/>
    <w:rsid w:val="00430E52"/>
    <w:rsid w:val="00434F6A"/>
    <w:rsid w:val="0045198E"/>
    <w:rsid w:val="00460D25"/>
    <w:rsid w:val="00472307"/>
    <w:rsid w:val="00491B4E"/>
    <w:rsid w:val="004F2EED"/>
    <w:rsid w:val="00514A1F"/>
    <w:rsid w:val="00514E5D"/>
    <w:rsid w:val="00523E15"/>
    <w:rsid w:val="00533649"/>
    <w:rsid w:val="00535751"/>
    <w:rsid w:val="00541734"/>
    <w:rsid w:val="00583BC6"/>
    <w:rsid w:val="005A14CE"/>
    <w:rsid w:val="005A603D"/>
    <w:rsid w:val="005A701D"/>
    <w:rsid w:val="005C395B"/>
    <w:rsid w:val="005C6D4C"/>
    <w:rsid w:val="00665A9D"/>
    <w:rsid w:val="006E622D"/>
    <w:rsid w:val="00711CEB"/>
    <w:rsid w:val="007E0780"/>
    <w:rsid w:val="007F542F"/>
    <w:rsid w:val="0083145E"/>
    <w:rsid w:val="00831917"/>
    <w:rsid w:val="00833EAC"/>
    <w:rsid w:val="008577CF"/>
    <w:rsid w:val="008A0A58"/>
    <w:rsid w:val="008A6D89"/>
    <w:rsid w:val="008C0287"/>
    <w:rsid w:val="008C1174"/>
    <w:rsid w:val="008C7737"/>
    <w:rsid w:val="008D3051"/>
    <w:rsid w:val="008E4B08"/>
    <w:rsid w:val="00917DE2"/>
    <w:rsid w:val="009373F8"/>
    <w:rsid w:val="0096059A"/>
    <w:rsid w:val="009727D6"/>
    <w:rsid w:val="009746E5"/>
    <w:rsid w:val="00990D9F"/>
    <w:rsid w:val="009A3897"/>
    <w:rsid w:val="009B269D"/>
    <w:rsid w:val="009E6DE3"/>
    <w:rsid w:val="009F36E5"/>
    <w:rsid w:val="009F45F0"/>
    <w:rsid w:val="009F7D6D"/>
    <w:rsid w:val="00A03DED"/>
    <w:rsid w:val="00A15C1B"/>
    <w:rsid w:val="00A17BC8"/>
    <w:rsid w:val="00A50CB8"/>
    <w:rsid w:val="00A57014"/>
    <w:rsid w:val="00A85A69"/>
    <w:rsid w:val="00A909E3"/>
    <w:rsid w:val="00A978F5"/>
    <w:rsid w:val="00AA3420"/>
    <w:rsid w:val="00AB7336"/>
    <w:rsid w:val="00AE5A3C"/>
    <w:rsid w:val="00AF6AE2"/>
    <w:rsid w:val="00B44013"/>
    <w:rsid w:val="00B53A2D"/>
    <w:rsid w:val="00B83A90"/>
    <w:rsid w:val="00B875AC"/>
    <w:rsid w:val="00B92F5B"/>
    <w:rsid w:val="00BA248B"/>
    <w:rsid w:val="00BE0CAF"/>
    <w:rsid w:val="00BE5269"/>
    <w:rsid w:val="00BE62ED"/>
    <w:rsid w:val="00C279C9"/>
    <w:rsid w:val="00C5455A"/>
    <w:rsid w:val="00CE06F9"/>
    <w:rsid w:val="00CE0AA0"/>
    <w:rsid w:val="00CE50D9"/>
    <w:rsid w:val="00CF7CE8"/>
    <w:rsid w:val="00D222F8"/>
    <w:rsid w:val="00D71260"/>
    <w:rsid w:val="00D878CD"/>
    <w:rsid w:val="00D909E5"/>
    <w:rsid w:val="00D92712"/>
    <w:rsid w:val="00D94C9D"/>
    <w:rsid w:val="00DB437C"/>
    <w:rsid w:val="00E004FA"/>
    <w:rsid w:val="00E56481"/>
    <w:rsid w:val="00E67E50"/>
    <w:rsid w:val="00E774B1"/>
    <w:rsid w:val="00EA270E"/>
    <w:rsid w:val="00ED7725"/>
    <w:rsid w:val="00EE525F"/>
    <w:rsid w:val="00EF1CD9"/>
    <w:rsid w:val="00F4042C"/>
    <w:rsid w:val="00F5053A"/>
    <w:rsid w:val="00F66FA4"/>
    <w:rsid w:val="00FA783C"/>
    <w:rsid w:val="00FB17D4"/>
    <w:rsid w:val="00FB4692"/>
    <w:rsid w:val="00FF1802"/>
    <w:rsid w:val="00FF1CA9"/>
    <w:rsid w:val="00FF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1CA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042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1C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F1CA9"/>
    <w:pPr>
      <w:keepNext/>
      <w:ind w:right="5387"/>
      <w:jc w:val="center"/>
      <w:outlineLvl w:val="5"/>
    </w:pPr>
    <w:rPr>
      <w:b/>
      <w:sz w:val="3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042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41CE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styleId="NormalWeb">
    <w:name w:val="Normal (Web)"/>
    <w:basedOn w:val="Normal"/>
    <w:uiPriority w:val="99"/>
    <w:rsid w:val="00AE5A3C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7E0780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41CE8"/>
    <w:pPr>
      <w:jc w:val="both"/>
    </w:pPr>
    <w:rPr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41CE8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41CE8"/>
    <w:pPr>
      <w:ind w:left="1496" w:hanging="1496"/>
      <w:jc w:val="both"/>
    </w:pPr>
    <w:rPr>
      <w:sz w:val="28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41CE8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141CE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141CE8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41CE8"/>
    <w:rPr>
      <w:rFonts w:cs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141CE8"/>
    <w:pPr>
      <w:widowControl w:val="0"/>
      <w:autoSpaceDE w:val="0"/>
      <w:autoSpaceDN w:val="0"/>
      <w:adjustRightInd w:val="0"/>
      <w:spacing w:line="323" w:lineRule="exact"/>
      <w:ind w:firstLine="898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141CE8"/>
    <w:pPr>
      <w:widowControl w:val="0"/>
      <w:autoSpaceDE w:val="0"/>
      <w:autoSpaceDN w:val="0"/>
      <w:adjustRightInd w:val="0"/>
      <w:spacing w:line="331" w:lineRule="exact"/>
      <w:ind w:firstLine="763"/>
      <w:jc w:val="both"/>
    </w:pPr>
    <w:rPr>
      <w:sz w:val="24"/>
      <w:szCs w:val="24"/>
    </w:rPr>
  </w:style>
  <w:style w:type="paragraph" w:customStyle="1" w:styleId="Style3">
    <w:name w:val="Style3"/>
    <w:basedOn w:val="Normal"/>
    <w:uiPriority w:val="99"/>
    <w:rsid w:val="00141CE8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4">
    <w:name w:val="Style4"/>
    <w:basedOn w:val="Normal"/>
    <w:uiPriority w:val="99"/>
    <w:rsid w:val="00141CE8"/>
    <w:pPr>
      <w:widowControl w:val="0"/>
      <w:autoSpaceDE w:val="0"/>
      <w:autoSpaceDN w:val="0"/>
      <w:adjustRightInd w:val="0"/>
      <w:spacing w:line="325" w:lineRule="exact"/>
      <w:ind w:hanging="180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141CE8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141CE8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141CE8"/>
    <w:rPr>
      <w:rFonts w:ascii="Times New Roman" w:hAnsi="Times New Roman"/>
      <w:sz w:val="26"/>
    </w:rPr>
  </w:style>
  <w:style w:type="paragraph" w:styleId="BodyTextIndent">
    <w:name w:val="Body Text Indent"/>
    <w:basedOn w:val="Normal"/>
    <w:link w:val="BodyTextIndentChar"/>
    <w:uiPriority w:val="99"/>
    <w:rsid w:val="00141CE8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41CE8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141C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41CE8"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141CE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41CE8"/>
    <w:rPr>
      <w:rFonts w:cs="Times New Roman"/>
      <w:b/>
      <w:sz w:val="28"/>
    </w:rPr>
  </w:style>
  <w:style w:type="paragraph" w:customStyle="1" w:styleId="ConsPlusNonformat">
    <w:name w:val="ConsPlusNonformat"/>
    <w:uiPriority w:val="99"/>
    <w:rsid w:val="00141CE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141CE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141CE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141CE8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141C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99"/>
    <w:qFormat/>
    <w:rsid w:val="00141CE8"/>
    <w:rPr>
      <w:rFonts w:cs="Times New Roman"/>
      <w:b/>
    </w:rPr>
  </w:style>
  <w:style w:type="paragraph" w:customStyle="1" w:styleId="western">
    <w:name w:val="western"/>
    <w:basedOn w:val="Normal"/>
    <w:uiPriority w:val="99"/>
    <w:rsid w:val="00141CE8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b">
    <w:name w:val="ab"/>
    <w:basedOn w:val="DefaultParagraphFont"/>
    <w:uiPriority w:val="99"/>
    <w:rsid w:val="00141CE8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141C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41CE8"/>
    <w:rPr>
      <w:rFonts w:ascii="Tahoma" w:hAnsi="Tahoma" w:cs="Tahoma"/>
      <w:shd w:val="clear" w:color="auto" w:fill="000080"/>
    </w:rPr>
  </w:style>
  <w:style w:type="paragraph" w:styleId="Footer">
    <w:name w:val="footer"/>
    <w:basedOn w:val="Normal"/>
    <w:link w:val="FooterChar"/>
    <w:uiPriority w:val="99"/>
    <w:rsid w:val="00141CE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1CE8"/>
    <w:rPr>
      <w:rFonts w:cs="Times New Roman"/>
    </w:rPr>
  </w:style>
  <w:style w:type="character" w:styleId="PageNumber">
    <w:name w:val="page number"/>
    <w:basedOn w:val="DefaultParagraphFont"/>
    <w:uiPriority w:val="99"/>
    <w:rsid w:val="00141CE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41CE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1CE8"/>
    <w:rPr>
      <w:rFonts w:cs="Times New Roman"/>
      <w:sz w:val="24"/>
      <w:szCs w:val="24"/>
    </w:rPr>
  </w:style>
  <w:style w:type="character" w:customStyle="1" w:styleId="a">
    <w:name w:val="Гипертекстовая ссылка"/>
    <w:uiPriority w:val="99"/>
    <w:rsid w:val="00141CE8"/>
    <w:rPr>
      <w:color w:val="106BB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141CE8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141CE8"/>
    <w:pPr>
      <w:widowControl w:val="0"/>
      <w:shd w:val="clear" w:color="auto" w:fill="FFFFFF"/>
      <w:spacing w:line="216" w:lineRule="exact"/>
    </w:pPr>
    <w:rPr>
      <w:b/>
      <w:bCs/>
      <w:sz w:val="23"/>
      <w:szCs w:val="23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141CE8"/>
    <w:rPr>
      <w:rFonts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141CE8"/>
    <w:pPr>
      <w:widowControl w:val="0"/>
      <w:shd w:val="clear" w:color="auto" w:fill="FFFFFF"/>
      <w:spacing w:line="216" w:lineRule="exact"/>
    </w:pPr>
    <w:rPr>
      <w:sz w:val="23"/>
      <w:szCs w:val="23"/>
    </w:rPr>
  </w:style>
  <w:style w:type="paragraph" w:customStyle="1" w:styleId="a0">
    <w:name w:val="Нормальный (таблица)"/>
    <w:basedOn w:val="Normal"/>
    <w:next w:val="Normal"/>
    <w:uiPriority w:val="99"/>
    <w:rsid w:val="00141CE8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1">
    <w:name w:val="Прижатый влево"/>
    <w:basedOn w:val="Normal"/>
    <w:next w:val="Normal"/>
    <w:uiPriority w:val="99"/>
    <w:rsid w:val="00141CE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2">
    <w:name w:val="Сравнение редакций. Добавленный фрагмент"/>
    <w:uiPriority w:val="99"/>
    <w:rsid w:val="00141CE8"/>
    <w:rPr>
      <w:color w:val="000000"/>
      <w:shd w:val="clear" w:color="auto" w:fill="C1D7FF"/>
    </w:rPr>
  </w:style>
  <w:style w:type="paragraph" w:customStyle="1" w:styleId="BlockQuotation">
    <w:name w:val="Block Quotation"/>
    <w:basedOn w:val="Normal"/>
    <w:uiPriority w:val="99"/>
    <w:rsid w:val="00141CE8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ListParagraph">
    <w:name w:val="List Paragraph"/>
    <w:basedOn w:val="Normal"/>
    <w:uiPriority w:val="99"/>
    <w:qFormat/>
    <w:rsid w:val="00141CE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1"/>
    <w:uiPriority w:val="99"/>
    <w:rsid w:val="00141CE8"/>
    <w:pPr>
      <w:widowControl w:val="0"/>
      <w:spacing w:before="440" w:after="44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rsid w:val="00141CE8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41CE8"/>
    <w:rPr>
      <w:rFonts w:ascii="Tahoma" w:hAnsi="Tahoma" w:cs="Tahoma"/>
      <w:sz w:val="16"/>
      <w:szCs w:val="16"/>
      <w:lang w:eastAsia="en-US"/>
    </w:rPr>
  </w:style>
  <w:style w:type="paragraph" w:customStyle="1" w:styleId="2">
    <w:name w:val="Обычный2"/>
    <w:uiPriority w:val="99"/>
    <w:rsid w:val="00141CE8"/>
    <w:pPr>
      <w:widowControl w:val="0"/>
      <w:spacing w:before="440" w:after="440"/>
    </w:pPr>
    <w:rPr>
      <w:szCs w:val="20"/>
    </w:rPr>
  </w:style>
  <w:style w:type="character" w:customStyle="1" w:styleId="FontStyle16">
    <w:name w:val="Font Style16"/>
    <w:basedOn w:val="DefaultParagraphFont"/>
    <w:uiPriority w:val="99"/>
    <w:rsid w:val="00141CE8"/>
    <w:rPr>
      <w:rFonts w:ascii="Times New Roman" w:hAnsi="Times New Roman" w:cs="Times New Roman"/>
      <w:sz w:val="26"/>
      <w:szCs w:val="26"/>
    </w:rPr>
  </w:style>
  <w:style w:type="paragraph" w:customStyle="1" w:styleId="11">
    <w:name w:val="Знак1 Знак Знак Знак"/>
    <w:basedOn w:val="Normal"/>
    <w:uiPriority w:val="99"/>
    <w:rsid w:val="00141CE8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21FF478B671432F48AF84B1450612D8450DCF5D9EFD45539CB3398B79BEB819E70639485A1E37795464E5561ED08F" TargetMode="External"/><Relationship Id="rId13" Type="http://schemas.openxmlformats.org/officeDocument/2006/relationships/hyperlink" Target="consultantplus://offline/ref=A270405FE943325F5A202F6753231FA43A1E42D251AB90832AA76D1DDD7A7D8AD276DFD455E0E84BF9DA80C95020j0K" TargetMode="External"/><Relationship Id="rId18" Type="http://schemas.openxmlformats.org/officeDocument/2006/relationships/hyperlink" Target="consultantplus://offline/ref=A270405FE943325F5A202F6753231FA43A1E42D156A190832AA76D1DDD7A7D8AD276DFD455E0E84BF9DA80C95020j0K" TargetMode="External"/><Relationship Id="rId26" Type="http://schemas.openxmlformats.org/officeDocument/2006/relationships/hyperlink" Target="consultantplus://offline/ref=A270405FE943325F5A202F6753231FA43A1E42D251AB90832AA76D1DDD7A7D8AD276DFD455E0E84BF9DA80C95020j0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270405FE943325F5A202F6753231FA43A1E42D251AB90832AA76D1DDD7A7D8AD276DFD455E0E84BF9DA80C95020j0K" TargetMode="External"/><Relationship Id="rId34" Type="http://schemas.openxmlformats.org/officeDocument/2006/relationships/hyperlink" Target="consultantplus://offline/ref=A270405FE943325F5A202F6753231FA43A1E42D251AB90832AA76D1DDD7A7D8AD276DFD455E0E84BF9DA80C95020j0K" TargetMode="External"/><Relationship Id="rId7" Type="http://schemas.openxmlformats.org/officeDocument/2006/relationships/hyperlink" Target="consultantplus://offline/ref=7D21FF478B671432F48AF84B1450612D8450DCF7DCE4D45539CB3398B79BEB819E70639485A1E37795464E5561ED08F" TargetMode="External"/><Relationship Id="rId12" Type="http://schemas.openxmlformats.org/officeDocument/2006/relationships/hyperlink" Target="consultantplus://offline/ref=A270405FE943325F5A202F6753231FA43A1E42D156A190832AA76D1DDD7A7D8AD276DFD455E0E84BF9DA80C95020j0K" TargetMode="External"/><Relationship Id="rId17" Type="http://schemas.openxmlformats.org/officeDocument/2006/relationships/hyperlink" Target="consultantplus://offline/ref=A270405FE943325F5A202F6753231FA43A1E42D251AB90832AA76D1DDD7A7D8AD276DFD455E0E84BF9DA80C95020j0K" TargetMode="External"/><Relationship Id="rId25" Type="http://schemas.openxmlformats.org/officeDocument/2006/relationships/hyperlink" Target="consultantplus://offline/ref=A270405FE943325F5A202F6753231FA43A1E42D156A190832AA76D1DDD7A7D8AD276DFD455E0E84BF9DA80C95020j0K" TargetMode="External"/><Relationship Id="rId33" Type="http://schemas.openxmlformats.org/officeDocument/2006/relationships/hyperlink" Target="consultantplus://offline/ref=A270405FE943325F5A202F6753231FA43A1E42D156A190832AA76D1DDD7A7D8AD276DFD455E0E84BF9DA80C95020j0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70405FE943325F5A202F6753231FA43A1E42D156A190832AA76D1DDD7A7D8AD276DFD455E0E84BF9DA80C95020j0K" TargetMode="External"/><Relationship Id="rId20" Type="http://schemas.openxmlformats.org/officeDocument/2006/relationships/hyperlink" Target="consultantplus://offline/ref=A270405FE943325F5A202F6753231FA43A1E42D156A190832AA76D1DDD7A7D8AD276DFD455E0E84BF9DA80C95020j0K" TargetMode="External"/><Relationship Id="rId29" Type="http://schemas.openxmlformats.org/officeDocument/2006/relationships/hyperlink" Target="consultantplus://offline/ref=A270405FE943325F5A202F6753231FA43A1E42D156A190832AA76D1DDD7A7D8AD276DFD455E0E84BF9DA80C95020j0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270405FE943325F5A202F6753231FA43A1E4FDB57AC90832AA76D1DDD7A7D8AC07687D854E0F64BF8CFD698155CB5DCD7444EA2EFF3B58828j7K" TargetMode="External"/><Relationship Id="rId24" Type="http://schemas.openxmlformats.org/officeDocument/2006/relationships/hyperlink" Target="consultantplus://offline/ref=A270405FE943325F5A202F6753231FA43A1E42D251AB90832AA76D1DDD7A7D8AD276DFD455E0E84BF9DA80C95020j0K" TargetMode="External"/><Relationship Id="rId32" Type="http://schemas.openxmlformats.org/officeDocument/2006/relationships/hyperlink" Target="consultantplus://offline/ref=A270405FE943325F5A202F6753231FA43A1E42D251AB90832AA76D1DDD7A7D8AD276DFD455E0E84BF9DA80C95020j0K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270405FE943325F5A202F6753231FA43A1E42D251AB90832AA76D1DDD7A7D8AD276DFD455E0E84BF9DA80C95020j0K" TargetMode="External"/><Relationship Id="rId23" Type="http://schemas.openxmlformats.org/officeDocument/2006/relationships/hyperlink" Target="consultantplus://offline/ref=A270405FE943325F5A202F6753231FA43A1E42D156A190832AA76D1DDD7A7D8AD276DFD455E0E84BF9DA80C95020j0K" TargetMode="External"/><Relationship Id="rId28" Type="http://schemas.openxmlformats.org/officeDocument/2006/relationships/hyperlink" Target="consultantplus://offline/ref=A270405FE943325F5A202F6753231FA43A1E42D251AB90832AA76D1DDD7A7D8AD276DFD455E0E84BF9DA80C95020j0K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A270405FE943325F5A202F6753231FA43A1E42D251AB90832AA76D1DDD7A7D8AD276DFD455E0E84BF9DA80C95020j0K" TargetMode="External"/><Relationship Id="rId31" Type="http://schemas.openxmlformats.org/officeDocument/2006/relationships/hyperlink" Target="consultantplus://offline/ref=A270405FE943325F5A202F6753231FA43A1E42D156A190832AA76D1DDD7A7D8AD276DFD455E0E84BF9DA80C95020j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70405FE943325F5A202F6753231FA43A1C42D457A190832AA76D1DDD7A7D8AC07687D854E1FF4BFFCFD698155CB5DCD7444EA2EFF3B58828j7K" TargetMode="External"/><Relationship Id="rId14" Type="http://schemas.openxmlformats.org/officeDocument/2006/relationships/hyperlink" Target="consultantplus://offline/ref=A270405FE943325F5A202F6753231FA43A1E42D156A190832AA76D1DDD7A7D8AD276DFD455E0E84BF9DA80C95020j0K" TargetMode="External"/><Relationship Id="rId22" Type="http://schemas.openxmlformats.org/officeDocument/2006/relationships/hyperlink" Target="consultantplus://offline/ref=A270405FE943325F5A202F6753231FA43A1F46D650AA90832AA76D1DDD7A7D8AC07687DA55E4F041AD95C69C5C08B8C3D65A51A0F1F02BjCK" TargetMode="External"/><Relationship Id="rId27" Type="http://schemas.openxmlformats.org/officeDocument/2006/relationships/hyperlink" Target="consultantplus://offline/ref=A270405FE943325F5A202F6753231FA43A1E42D156A190832AA76D1DDD7A7D8AD276DFD455E0E84BF9DA80C95020j0K" TargetMode="External"/><Relationship Id="rId30" Type="http://schemas.openxmlformats.org/officeDocument/2006/relationships/hyperlink" Target="consultantplus://offline/ref=A270405FE943325F5A202F6753231FA43A1E42D251AB90832AA76D1DDD7A7D8AD276DFD455E0E84BF9DA80C95020j0K" TargetMode="External"/><Relationship Id="rId35" Type="http://schemas.openxmlformats.org/officeDocument/2006/relationships/hyperlink" Target="consultantplus://offline/ref=A270405FE943325F5A202F6753231FA43A1E42D156A190832AA76D1DDD7A7D8AD276DFD455E0E84BF9DA80C95020j0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28</Pages>
  <Words>7066</Words>
  <Characters>-32766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WiZaRd</cp:lastModifiedBy>
  <cp:revision>24</cp:revision>
  <cp:lastPrinted>2020-07-18T11:54:00Z</cp:lastPrinted>
  <dcterms:created xsi:type="dcterms:W3CDTF">2019-12-30T11:26:00Z</dcterms:created>
  <dcterms:modified xsi:type="dcterms:W3CDTF">2020-07-18T11:54:00Z</dcterms:modified>
</cp:coreProperties>
</file>