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252"/>
        <w:gridCol w:w="4604"/>
      </w:tblGrid>
      <w:tr w:rsidR="00981EB1" w:rsidTr="00D31268">
        <w:trPr>
          <w:trHeight w:hRule="exact" w:val="3594"/>
        </w:trPr>
        <w:tc>
          <w:tcPr>
            <w:tcW w:w="4570" w:type="dxa"/>
          </w:tcPr>
          <w:p w:rsidR="00981EB1" w:rsidRDefault="00981EB1" w:rsidP="00045E00">
            <w:pPr>
              <w:pStyle w:val="BodyText"/>
              <w:rPr>
                <w:sz w:val="6"/>
                <w:szCs w:val="6"/>
              </w:rPr>
            </w:pPr>
          </w:p>
          <w:p w:rsidR="00981EB1" w:rsidRDefault="00981EB1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</w:p>
          <w:p w:rsidR="00981EB1" w:rsidRDefault="00981EB1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ОБРАЗОВАНИЯ </w:t>
            </w:r>
          </w:p>
          <w:p w:rsidR="00981EB1" w:rsidRDefault="00981EB1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СТРУКОВСКИЙ СЕЛЬСОВЕТ ОРЕНБУРГСКОГО РАЙОНА </w:t>
            </w:r>
          </w:p>
          <w:p w:rsidR="00981EB1" w:rsidRDefault="00981EB1" w:rsidP="002D52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ОРЕНБУРГСКОЙ ОБЛАСТИ</w:t>
            </w:r>
          </w:p>
          <w:p w:rsidR="00981EB1" w:rsidRDefault="00981EB1" w:rsidP="002D528A">
            <w:pPr>
              <w:jc w:val="center"/>
              <w:rPr>
                <w:b/>
                <w:sz w:val="28"/>
              </w:rPr>
            </w:pPr>
          </w:p>
          <w:p w:rsidR="00981EB1" w:rsidRPr="00901114" w:rsidRDefault="00981EB1" w:rsidP="002D528A">
            <w:pPr>
              <w:pStyle w:val="Heading1"/>
              <w:jc w:val="center"/>
              <w:rPr>
                <w:sz w:val="32"/>
                <w:szCs w:val="32"/>
                <w:lang w:val="ru-RU"/>
              </w:rPr>
            </w:pPr>
            <w:r w:rsidRPr="00901114">
              <w:rPr>
                <w:sz w:val="32"/>
                <w:szCs w:val="32"/>
                <w:lang w:val="ru-RU"/>
              </w:rPr>
              <w:t>П О С Т А Н О В Л Е Н И Е</w:t>
            </w:r>
          </w:p>
          <w:p w:rsidR="00981EB1" w:rsidRDefault="00981EB1" w:rsidP="00045E00">
            <w:pPr>
              <w:ind w:firstLine="709"/>
              <w:jc w:val="center"/>
              <w:rPr>
                <w:sz w:val="2"/>
                <w:szCs w:val="2"/>
              </w:rPr>
            </w:pPr>
          </w:p>
          <w:p w:rsidR="00981EB1" w:rsidRDefault="00981EB1" w:rsidP="00045E00">
            <w:pPr>
              <w:ind w:left="-68" w:right="-74" w:firstLine="68"/>
              <w:jc w:val="center"/>
            </w:pPr>
          </w:p>
          <w:p w:rsidR="00981EB1" w:rsidRDefault="00981EB1" w:rsidP="00045E00">
            <w:pPr>
              <w:ind w:left="-68" w:right="-74" w:firstLine="68"/>
              <w:jc w:val="center"/>
            </w:pPr>
            <w:r>
              <w:rPr>
                <w:sz w:val="28"/>
              </w:rPr>
              <w:t>_____________________№_______</w:t>
            </w:r>
          </w:p>
          <w:p w:rsidR="00981EB1" w:rsidRDefault="00981EB1" w:rsidP="00D31268">
            <w:pPr>
              <w:ind w:right="-74"/>
              <w:rPr>
                <w:bCs/>
              </w:rPr>
            </w:pPr>
            <w:r>
              <w:rPr>
                <w:noProof/>
              </w:rPr>
              <w:pict>
                <v:group id="_x0000_s1026" style="position:absolute;margin-left:0;margin-top:14.2pt;width:225pt;height:18.05pt;z-index:251658240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</w:p>
        </w:tc>
        <w:tc>
          <w:tcPr>
            <w:tcW w:w="252" w:type="dxa"/>
          </w:tcPr>
          <w:p w:rsidR="00981EB1" w:rsidRDefault="00981EB1" w:rsidP="00045E00">
            <w:pPr>
              <w:ind w:firstLine="709"/>
              <w:jc w:val="center"/>
              <w:rPr>
                <w:b/>
                <w:bCs/>
              </w:rPr>
            </w:pPr>
          </w:p>
          <w:p w:rsidR="00981EB1" w:rsidRDefault="00981EB1" w:rsidP="00045E00">
            <w:pPr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981EB1" w:rsidRDefault="00981EB1" w:rsidP="00045E00">
            <w:pPr>
              <w:ind w:firstLine="709"/>
              <w:jc w:val="right"/>
            </w:pPr>
          </w:p>
          <w:p w:rsidR="00981EB1" w:rsidRDefault="00981EB1" w:rsidP="00045E0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81EB1" w:rsidTr="00CC0D17">
        <w:trPr>
          <w:trHeight w:val="695"/>
        </w:trPr>
        <w:tc>
          <w:tcPr>
            <w:tcW w:w="4570" w:type="dxa"/>
          </w:tcPr>
          <w:p w:rsidR="00981EB1" w:rsidRPr="00577196" w:rsidRDefault="00981EB1" w:rsidP="00045E00">
            <w:pPr>
              <w:jc w:val="both"/>
              <w:rPr>
                <w:color w:val="003300"/>
                <w:sz w:val="28"/>
                <w:szCs w:val="28"/>
              </w:rPr>
            </w:pPr>
            <w:r w:rsidRPr="00577196">
              <w:rPr>
                <w:color w:val="003300"/>
                <w:sz w:val="28"/>
                <w:szCs w:val="28"/>
              </w:rPr>
              <w:t xml:space="preserve">Об утверждении плана информационно-разъяснительной работы с гражданами по вопросам прав и обязанностей потребителей коммунальных услуг на территории муниципального образования </w:t>
            </w:r>
            <w:r>
              <w:rPr>
                <w:color w:val="003300"/>
                <w:sz w:val="28"/>
                <w:szCs w:val="28"/>
              </w:rPr>
              <w:t>Струковский</w:t>
            </w:r>
            <w:r w:rsidRPr="00577196">
              <w:rPr>
                <w:color w:val="003300"/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252" w:type="dxa"/>
          </w:tcPr>
          <w:p w:rsidR="00981EB1" w:rsidRDefault="00981EB1" w:rsidP="00045E0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981EB1" w:rsidRDefault="00981EB1" w:rsidP="00045E00">
            <w:pPr>
              <w:ind w:firstLine="709"/>
            </w:pPr>
          </w:p>
          <w:p w:rsidR="00981EB1" w:rsidRDefault="00981EB1" w:rsidP="00045E00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981EB1" w:rsidRDefault="00981EB1" w:rsidP="0066002B"/>
    <w:p w:rsidR="00981EB1" w:rsidRPr="00577196" w:rsidRDefault="00981EB1" w:rsidP="00577196">
      <w:pPr>
        <w:ind w:firstLine="709"/>
        <w:jc w:val="both"/>
        <w:rPr>
          <w:color w:val="003300"/>
          <w:sz w:val="28"/>
          <w:szCs w:val="28"/>
        </w:rPr>
      </w:pPr>
      <w:r w:rsidRPr="00577196">
        <w:rPr>
          <w:color w:val="003300"/>
          <w:sz w:val="28"/>
          <w:szCs w:val="28"/>
        </w:rPr>
        <w:t xml:space="preserve">На основании </w:t>
      </w:r>
      <w:r w:rsidRPr="00577196">
        <w:rPr>
          <w:rStyle w:val="a"/>
          <w:color w:val="003300"/>
          <w:sz w:val="28"/>
          <w:szCs w:val="28"/>
        </w:rPr>
        <w:t>Жилищного кодекса</w:t>
      </w:r>
      <w:r w:rsidRPr="00577196">
        <w:rPr>
          <w:color w:val="003300"/>
          <w:sz w:val="28"/>
          <w:szCs w:val="28"/>
        </w:rPr>
        <w:t xml:space="preserve"> Российской Федерации, </w:t>
      </w:r>
      <w:r w:rsidRPr="00577196">
        <w:rPr>
          <w:rStyle w:val="a"/>
          <w:color w:val="003300"/>
          <w:sz w:val="28"/>
          <w:szCs w:val="28"/>
        </w:rPr>
        <w:t>Письма</w:t>
      </w:r>
      <w:r w:rsidRPr="00577196">
        <w:rPr>
          <w:color w:val="003300"/>
          <w:sz w:val="28"/>
          <w:szCs w:val="28"/>
        </w:rPr>
        <w:t xml:space="preserve"> Минрегиона России от 02.04.2012 N 7435-АП/14 "О проведении разъяснительной работы по вопросам прав и обязанностей потребителей коммунальных услуг", "Методических рекомендаций по проведению информационно -</w:t>
      </w:r>
      <w:r>
        <w:rPr>
          <w:color w:val="003300"/>
          <w:sz w:val="28"/>
          <w:szCs w:val="28"/>
        </w:rPr>
        <w:t xml:space="preserve"> </w:t>
      </w:r>
      <w:r w:rsidRPr="00577196">
        <w:rPr>
          <w:color w:val="003300"/>
          <w:sz w:val="28"/>
          <w:szCs w:val="28"/>
        </w:rPr>
        <w:t xml:space="preserve">разъяснительной работы с гражданами по вопроса прав и обязанностей потребителей коммунальных услуг", руководствуясь Уставом муниципального образования </w:t>
      </w:r>
      <w:r>
        <w:rPr>
          <w:color w:val="003300"/>
          <w:sz w:val="28"/>
          <w:szCs w:val="28"/>
        </w:rPr>
        <w:t>Струковский</w:t>
      </w:r>
      <w:r w:rsidRPr="00577196">
        <w:rPr>
          <w:color w:val="003300"/>
          <w:sz w:val="28"/>
          <w:szCs w:val="28"/>
        </w:rPr>
        <w:t xml:space="preserve"> сельсовет Оренбургского района Оренбургской области:</w:t>
      </w:r>
    </w:p>
    <w:p w:rsidR="00981EB1" w:rsidRPr="00577196" w:rsidRDefault="00981EB1" w:rsidP="00577196">
      <w:pPr>
        <w:ind w:firstLine="709"/>
        <w:jc w:val="both"/>
        <w:rPr>
          <w:color w:val="003300"/>
          <w:sz w:val="28"/>
          <w:szCs w:val="28"/>
        </w:rPr>
      </w:pPr>
      <w:r w:rsidRPr="00577196">
        <w:rPr>
          <w:color w:val="003300"/>
          <w:sz w:val="28"/>
          <w:szCs w:val="28"/>
        </w:rPr>
        <w:t xml:space="preserve">1. Утвердить план информационно-разъяснительной работы с гражданами по вопросам прав и обязанностей потребителей коммунальных услуг на территории муниципального образования </w:t>
      </w:r>
      <w:r>
        <w:rPr>
          <w:color w:val="003300"/>
          <w:sz w:val="28"/>
          <w:szCs w:val="28"/>
        </w:rPr>
        <w:t>Струковский</w:t>
      </w:r>
      <w:r w:rsidRPr="00577196">
        <w:rPr>
          <w:color w:val="003300"/>
          <w:sz w:val="28"/>
          <w:szCs w:val="28"/>
        </w:rPr>
        <w:t xml:space="preserve"> сельсовет Оренбургского района Оренбургской области согласно приложению к настоящему постановлению.</w:t>
      </w:r>
    </w:p>
    <w:p w:rsidR="00981EB1" w:rsidRPr="00577196" w:rsidRDefault="00981EB1" w:rsidP="00577196">
      <w:pPr>
        <w:ind w:firstLine="709"/>
        <w:jc w:val="both"/>
        <w:rPr>
          <w:color w:val="003300"/>
          <w:sz w:val="28"/>
          <w:szCs w:val="28"/>
        </w:rPr>
      </w:pPr>
      <w:r w:rsidRPr="00577196">
        <w:rPr>
          <w:color w:val="003300"/>
          <w:sz w:val="28"/>
          <w:szCs w:val="28"/>
        </w:rPr>
        <w:t>2. Обеспечить выполнение план в установленные сроки.</w:t>
      </w:r>
    </w:p>
    <w:p w:rsidR="00981EB1" w:rsidRPr="00577196" w:rsidRDefault="00981EB1" w:rsidP="00577196">
      <w:pPr>
        <w:ind w:firstLine="709"/>
        <w:jc w:val="both"/>
        <w:rPr>
          <w:color w:val="003300"/>
          <w:sz w:val="28"/>
          <w:szCs w:val="28"/>
        </w:rPr>
      </w:pPr>
      <w:r w:rsidRPr="00577196">
        <w:rPr>
          <w:color w:val="003300"/>
          <w:sz w:val="28"/>
          <w:szCs w:val="28"/>
        </w:rPr>
        <w:t>3. Контроль за исполнением настоящего постановления оставляю за собой.</w:t>
      </w:r>
    </w:p>
    <w:p w:rsidR="00981EB1" w:rsidRPr="00577196" w:rsidRDefault="00981EB1" w:rsidP="00577196">
      <w:pPr>
        <w:ind w:firstLine="709"/>
        <w:jc w:val="both"/>
        <w:rPr>
          <w:color w:val="003300"/>
          <w:sz w:val="28"/>
          <w:szCs w:val="28"/>
        </w:rPr>
      </w:pPr>
      <w:r w:rsidRPr="00577196">
        <w:rPr>
          <w:color w:val="003300"/>
          <w:sz w:val="28"/>
          <w:szCs w:val="28"/>
        </w:rPr>
        <w:t>4.</w:t>
      </w:r>
      <w:r w:rsidRPr="00577196">
        <w:rPr>
          <w:color w:val="003300"/>
          <w:sz w:val="28"/>
          <w:szCs w:val="28"/>
          <w:highlight w:val="white"/>
        </w:rPr>
        <w:t xml:space="preserve"> Настоящее постановление вступает в силу с момента его </w:t>
      </w:r>
      <w:r>
        <w:rPr>
          <w:color w:val="003300"/>
          <w:sz w:val="28"/>
          <w:szCs w:val="28"/>
          <w:highlight w:val="white"/>
        </w:rPr>
        <w:t xml:space="preserve">обнародования </w:t>
      </w:r>
      <w:r w:rsidRPr="00577196">
        <w:rPr>
          <w:color w:val="003300"/>
          <w:sz w:val="28"/>
          <w:szCs w:val="28"/>
          <w:highlight w:val="white"/>
        </w:rPr>
        <w:t xml:space="preserve">и подлежит размещению на официальном сайте администрации муниципального образования </w:t>
      </w:r>
      <w:r>
        <w:rPr>
          <w:color w:val="003300"/>
          <w:sz w:val="28"/>
          <w:szCs w:val="28"/>
          <w:highlight w:val="white"/>
        </w:rPr>
        <w:t>Струковский</w:t>
      </w:r>
      <w:r w:rsidRPr="00577196">
        <w:rPr>
          <w:color w:val="003300"/>
          <w:sz w:val="28"/>
          <w:szCs w:val="28"/>
          <w:highlight w:val="white"/>
        </w:rPr>
        <w:t xml:space="preserve"> сельсовет Оренбургского района Оренбургской области в сети Интернет</w:t>
      </w:r>
      <w:r w:rsidRPr="00577196">
        <w:rPr>
          <w:color w:val="003300"/>
          <w:sz w:val="28"/>
          <w:szCs w:val="28"/>
        </w:rPr>
        <w:t>.</w:t>
      </w:r>
    </w:p>
    <w:p w:rsidR="00981EB1" w:rsidRPr="00E97B19" w:rsidRDefault="00981EB1" w:rsidP="00153789">
      <w:pPr>
        <w:ind w:firstLine="709"/>
        <w:jc w:val="both"/>
        <w:rPr>
          <w:sz w:val="28"/>
          <w:szCs w:val="28"/>
        </w:rPr>
      </w:pPr>
    </w:p>
    <w:p w:rsidR="00981EB1" w:rsidRPr="00E97B19" w:rsidRDefault="00981EB1" w:rsidP="00153789">
      <w:pPr>
        <w:ind w:firstLine="709"/>
        <w:jc w:val="both"/>
        <w:rPr>
          <w:sz w:val="28"/>
          <w:szCs w:val="28"/>
        </w:rPr>
      </w:pPr>
    </w:p>
    <w:p w:rsidR="00981EB1" w:rsidRPr="00E97B19" w:rsidRDefault="00981EB1" w:rsidP="00153789">
      <w:pPr>
        <w:ind w:firstLine="709"/>
        <w:jc w:val="both"/>
        <w:rPr>
          <w:sz w:val="28"/>
          <w:szCs w:val="28"/>
        </w:rPr>
      </w:pPr>
    </w:p>
    <w:p w:rsidR="00981EB1" w:rsidRPr="00E97B19" w:rsidRDefault="00981EB1" w:rsidP="00153789">
      <w:pPr>
        <w:jc w:val="both"/>
        <w:rPr>
          <w:sz w:val="28"/>
          <w:szCs w:val="28"/>
        </w:rPr>
      </w:pPr>
      <w:r w:rsidRPr="00E97B19">
        <w:rPr>
          <w:sz w:val="28"/>
          <w:szCs w:val="28"/>
        </w:rPr>
        <w:t xml:space="preserve">Глава муниципального образования                             </w:t>
      </w:r>
      <w:r>
        <w:rPr>
          <w:sz w:val="28"/>
          <w:szCs w:val="28"/>
        </w:rPr>
        <w:t xml:space="preserve">    </w:t>
      </w:r>
      <w:r w:rsidRPr="00E97B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 w:rsidRPr="00E97B19">
        <w:rPr>
          <w:sz w:val="28"/>
          <w:szCs w:val="28"/>
        </w:rPr>
        <w:t xml:space="preserve"> </w:t>
      </w:r>
      <w:r>
        <w:rPr>
          <w:sz w:val="28"/>
          <w:szCs w:val="28"/>
        </w:rPr>
        <w:t>И.П. Кооп</w:t>
      </w:r>
    </w:p>
    <w:p w:rsidR="00981EB1" w:rsidRPr="00577196" w:rsidRDefault="00981EB1" w:rsidP="00577196">
      <w:pPr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br w:type="page"/>
        <w:t xml:space="preserve">                                                                        Приложение</w:t>
      </w:r>
      <w:r w:rsidRPr="003E0B2C">
        <w:rPr>
          <w:sz w:val="28"/>
          <w:szCs w:val="28"/>
        </w:rPr>
        <w:t xml:space="preserve"> </w:t>
      </w:r>
    </w:p>
    <w:p w:rsidR="00981EB1" w:rsidRDefault="00981EB1" w:rsidP="0015378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Pr="003E0B2C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администрации</w:t>
      </w:r>
      <w:r w:rsidRPr="003E0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</w:p>
    <w:p w:rsidR="00981EB1" w:rsidRDefault="00981EB1" w:rsidP="00153789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Струковский сельсовет </w:t>
      </w:r>
    </w:p>
    <w:p w:rsidR="00981EB1" w:rsidRDefault="00981EB1" w:rsidP="00577196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________________________№____</w:t>
      </w:r>
    </w:p>
    <w:p w:rsidR="00981EB1" w:rsidRDefault="00981EB1" w:rsidP="00153789">
      <w:pPr>
        <w:jc w:val="center"/>
        <w:rPr>
          <w:sz w:val="28"/>
          <w:szCs w:val="28"/>
        </w:rPr>
      </w:pPr>
    </w:p>
    <w:p w:rsidR="00981EB1" w:rsidRPr="00577196" w:rsidRDefault="00981EB1" w:rsidP="00577196">
      <w:pPr>
        <w:jc w:val="center"/>
        <w:rPr>
          <w:sz w:val="28"/>
          <w:szCs w:val="28"/>
        </w:rPr>
      </w:pPr>
      <w:r w:rsidRPr="00577196">
        <w:rPr>
          <w:sz w:val="28"/>
          <w:szCs w:val="28"/>
        </w:rPr>
        <w:t>ПЛАН</w:t>
      </w:r>
    </w:p>
    <w:p w:rsidR="00981EB1" w:rsidRPr="00577196" w:rsidRDefault="00981EB1" w:rsidP="00577196">
      <w:pPr>
        <w:jc w:val="center"/>
        <w:rPr>
          <w:sz w:val="28"/>
          <w:szCs w:val="28"/>
        </w:rPr>
      </w:pPr>
      <w:r w:rsidRPr="00577196">
        <w:rPr>
          <w:sz w:val="28"/>
          <w:szCs w:val="28"/>
        </w:rPr>
        <w:t>информационно-разъяснительной работы с гражданами</w:t>
      </w:r>
    </w:p>
    <w:p w:rsidR="00981EB1" w:rsidRPr="00577196" w:rsidRDefault="00981EB1" w:rsidP="00577196">
      <w:pPr>
        <w:jc w:val="center"/>
        <w:rPr>
          <w:sz w:val="28"/>
          <w:szCs w:val="28"/>
        </w:rPr>
      </w:pPr>
      <w:r w:rsidRPr="00577196">
        <w:rPr>
          <w:sz w:val="28"/>
          <w:szCs w:val="28"/>
        </w:rPr>
        <w:t>по вопросам прав и обязанностей потребителей коммунальных услуг</w:t>
      </w:r>
    </w:p>
    <w:p w:rsidR="00981EB1" w:rsidRDefault="00981EB1" w:rsidP="005771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"/>
        <w:gridCol w:w="3630"/>
        <w:gridCol w:w="2880"/>
        <w:gridCol w:w="2340"/>
      </w:tblGrid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Планируемый срок исполнения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и информационно-разъяснительных мероприятий: семинары и совещания, заседания "круглых столов" по вопросам прав и обязанностей потребителей коммунальных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ежегодно в августе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дней открытых дверей в организациях-поставщиках коммунальных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ежегодно в сентябре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консультационно-методической помощи гражданам по вопросам прав и обязанностей потребителей и поставщиков коммунальных услуг, по иным вопросам, связанным с предоставлением коммунальных услуг, соблюдением требований жилищного законодательства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пресс-конференций, интервью, презентаций, создание информационных поводов для публикаций в печатных периодических изданиях, подготовки новостных сюжетов в телепрограммах (телепередачах) и радиопрограммах (радиопередачах), посвященных деятельности поставщиков коммунальных услуг а также использование специально подготовленных тематических брошур.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ежегодно в сентябре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сайте администрации 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Струковский 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сельсовет Оренбургского района Оренбургской области и сайте ресурсоснабжающей организации: об изменении тарифов на жилищно-коммунальные услуги в сфере водоснабжения, водоотведения и теплоснабжения.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социологических опросов, анкетирования по вопросам, связанным с обеспечением населения коммунальными услугами.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коммунальных услуг об изменениях тарифов на коммунальные услуги, о мерах по контролю над управляющей организацией.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дважды в год в июле, октябре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Ознакомление руководителя совета домов по вопросам взаимодействия с поставщиками коммунальных услуг, ознакомление со своими правилами и обязанностями в соответствии с действующим законодательством РФ, региональными и местными нормативными и правовыми актами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необходимых справочных, методических, информационных и иных материалов, вновь изданных постановлений Правительства РФ, приказов, правил предоставления коммунальных услуг, внесение изменений в </w:t>
            </w:r>
            <w:r w:rsidRPr="005A2A11">
              <w:rPr>
                <w:rStyle w:val="a"/>
                <w:rFonts w:ascii="Times New Roman" w:hAnsi="Times New Roman" w:cs="Times New Roman"/>
                <w:color w:val="003300"/>
                <w:sz w:val="28"/>
                <w:szCs w:val="28"/>
              </w:rPr>
              <w:t>Жилищный кодекс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РФ.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приему обращений граждан по вопросам предоставления гражданам жилищно-коммунальных услуг ненадлежащего качества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коммунальных услуг о муниципальных программах в жилищной сфере и в сфере коммунальных услуг, о нормативных правовых актах, регулирующих отношения в данных сферах, о состоянии расположенных на территории муниципального образования объектов коммунальной и инженерной инфраструктур, о лицах осуществляющих эксплуатацию указанных объектов, о производственных программах и об инвестиционных программах организаций, поставляющих ресурсы, необходимые для предоставления коммунальных услуг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коммунальных услуг о соблюдении установленных параметров качества товаров и услуг ресурсоснабжаюших организаций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 ЖКХ «Водолей»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81EB1" w:rsidRPr="008B2A6F" w:rsidTr="008B2A6F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Организацию работы "горячей линии" телефонной связи с руководством администрации муниципального образования по вопросам нарушения в поставках коммунальных услуг.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EB1" w:rsidRPr="008B2A6F" w:rsidRDefault="00981EB1" w:rsidP="008B2A6F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A6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981EB1" w:rsidRDefault="00981EB1" w:rsidP="008B2A6F"/>
    <w:p w:rsidR="00981EB1" w:rsidRDefault="00981EB1" w:rsidP="008B2A6F">
      <w:pPr>
        <w:jc w:val="center"/>
      </w:pPr>
    </w:p>
    <w:sectPr w:rsidR="00981EB1" w:rsidSect="00914E4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EB1" w:rsidRDefault="00981EB1" w:rsidP="00F404C8">
      <w:r>
        <w:separator/>
      </w:r>
    </w:p>
  </w:endnote>
  <w:endnote w:type="continuationSeparator" w:id="1">
    <w:p w:rsidR="00981EB1" w:rsidRDefault="00981EB1" w:rsidP="00F4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EB1" w:rsidRDefault="00981EB1" w:rsidP="00F404C8">
      <w:r>
        <w:separator/>
      </w:r>
    </w:p>
  </w:footnote>
  <w:footnote w:type="continuationSeparator" w:id="1">
    <w:p w:rsidR="00981EB1" w:rsidRDefault="00981EB1" w:rsidP="00F40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EB1" w:rsidRDefault="00981EB1" w:rsidP="00914E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1EB1" w:rsidRDefault="00981E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EB1" w:rsidRDefault="00981EB1" w:rsidP="00A860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81EB1" w:rsidRDefault="00981E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542"/>
    <w:multiLevelType w:val="hybridMultilevel"/>
    <w:tmpl w:val="3C3E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5A3BD7"/>
    <w:multiLevelType w:val="multilevel"/>
    <w:tmpl w:val="E7E8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97D28C5"/>
    <w:multiLevelType w:val="hybridMultilevel"/>
    <w:tmpl w:val="76761AF4"/>
    <w:lvl w:ilvl="0" w:tplc="AF54A73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02B"/>
    <w:rsid w:val="0000243A"/>
    <w:rsid w:val="00004873"/>
    <w:rsid w:val="00007C52"/>
    <w:rsid w:val="0001312A"/>
    <w:rsid w:val="0002279E"/>
    <w:rsid w:val="00024623"/>
    <w:rsid w:val="000374FF"/>
    <w:rsid w:val="00042E9A"/>
    <w:rsid w:val="00045E00"/>
    <w:rsid w:val="000461DE"/>
    <w:rsid w:val="00070F6B"/>
    <w:rsid w:val="000753CB"/>
    <w:rsid w:val="00083B86"/>
    <w:rsid w:val="000A0258"/>
    <w:rsid w:val="000A5CB8"/>
    <w:rsid w:val="000B4E41"/>
    <w:rsid w:val="00135A76"/>
    <w:rsid w:val="0013751C"/>
    <w:rsid w:val="0014710B"/>
    <w:rsid w:val="00147C69"/>
    <w:rsid w:val="00153789"/>
    <w:rsid w:val="00157595"/>
    <w:rsid w:val="001577C3"/>
    <w:rsid w:val="00157FC0"/>
    <w:rsid w:val="00165A5F"/>
    <w:rsid w:val="001760CA"/>
    <w:rsid w:val="00192FA5"/>
    <w:rsid w:val="001B6DB7"/>
    <w:rsid w:val="001D5FA3"/>
    <w:rsid w:val="00206C71"/>
    <w:rsid w:val="00214290"/>
    <w:rsid w:val="00234349"/>
    <w:rsid w:val="0023546C"/>
    <w:rsid w:val="0023588B"/>
    <w:rsid w:val="00246B8C"/>
    <w:rsid w:val="002A3FEB"/>
    <w:rsid w:val="002A4527"/>
    <w:rsid w:val="002D2E9E"/>
    <w:rsid w:val="002D528A"/>
    <w:rsid w:val="002F64D7"/>
    <w:rsid w:val="002F7A4C"/>
    <w:rsid w:val="00300529"/>
    <w:rsid w:val="00332605"/>
    <w:rsid w:val="00357805"/>
    <w:rsid w:val="00361271"/>
    <w:rsid w:val="00363B03"/>
    <w:rsid w:val="003713DD"/>
    <w:rsid w:val="003742A2"/>
    <w:rsid w:val="00383F25"/>
    <w:rsid w:val="003D258D"/>
    <w:rsid w:val="003D4EEA"/>
    <w:rsid w:val="003E0B2C"/>
    <w:rsid w:val="003E72F9"/>
    <w:rsid w:val="003F78C0"/>
    <w:rsid w:val="00403748"/>
    <w:rsid w:val="00452468"/>
    <w:rsid w:val="00456431"/>
    <w:rsid w:val="00466CAA"/>
    <w:rsid w:val="00467B84"/>
    <w:rsid w:val="004A58B9"/>
    <w:rsid w:val="004B1826"/>
    <w:rsid w:val="004C1C4B"/>
    <w:rsid w:val="004C61E1"/>
    <w:rsid w:val="004C68E7"/>
    <w:rsid w:val="004E06D5"/>
    <w:rsid w:val="004E7BB2"/>
    <w:rsid w:val="004F414C"/>
    <w:rsid w:val="00513A91"/>
    <w:rsid w:val="0051609D"/>
    <w:rsid w:val="00527B28"/>
    <w:rsid w:val="00577196"/>
    <w:rsid w:val="005833A2"/>
    <w:rsid w:val="00591786"/>
    <w:rsid w:val="00595FE8"/>
    <w:rsid w:val="005A2A11"/>
    <w:rsid w:val="005A343F"/>
    <w:rsid w:val="005B26B4"/>
    <w:rsid w:val="005D6300"/>
    <w:rsid w:val="005E06B8"/>
    <w:rsid w:val="0061179A"/>
    <w:rsid w:val="006134E9"/>
    <w:rsid w:val="006162EC"/>
    <w:rsid w:val="0062053F"/>
    <w:rsid w:val="00627111"/>
    <w:rsid w:val="0064671D"/>
    <w:rsid w:val="00655A0E"/>
    <w:rsid w:val="0066002B"/>
    <w:rsid w:val="006644D9"/>
    <w:rsid w:val="00666CAB"/>
    <w:rsid w:val="00684784"/>
    <w:rsid w:val="00694B31"/>
    <w:rsid w:val="006B302B"/>
    <w:rsid w:val="006B6E20"/>
    <w:rsid w:val="006E78D0"/>
    <w:rsid w:val="006F6D9F"/>
    <w:rsid w:val="00705130"/>
    <w:rsid w:val="00746DB1"/>
    <w:rsid w:val="0075022D"/>
    <w:rsid w:val="00751E1B"/>
    <w:rsid w:val="00763A2A"/>
    <w:rsid w:val="00775A24"/>
    <w:rsid w:val="007806D7"/>
    <w:rsid w:val="00781C7B"/>
    <w:rsid w:val="007A35D7"/>
    <w:rsid w:val="007C4E46"/>
    <w:rsid w:val="007F2018"/>
    <w:rsid w:val="008270ED"/>
    <w:rsid w:val="00842D9F"/>
    <w:rsid w:val="00857392"/>
    <w:rsid w:val="008608C7"/>
    <w:rsid w:val="00862775"/>
    <w:rsid w:val="008739E4"/>
    <w:rsid w:val="00881151"/>
    <w:rsid w:val="008B1D4A"/>
    <w:rsid w:val="008B2A6F"/>
    <w:rsid w:val="008B7CF7"/>
    <w:rsid w:val="008C431A"/>
    <w:rsid w:val="008C5A1F"/>
    <w:rsid w:val="008C61C0"/>
    <w:rsid w:val="008E6C59"/>
    <w:rsid w:val="008E6D57"/>
    <w:rsid w:val="008F6953"/>
    <w:rsid w:val="00901114"/>
    <w:rsid w:val="00914E4E"/>
    <w:rsid w:val="009314A8"/>
    <w:rsid w:val="00932322"/>
    <w:rsid w:val="00944A50"/>
    <w:rsid w:val="00952DB3"/>
    <w:rsid w:val="00955D76"/>
    <w:rsid w:val="0096349A"/>
    <w:rsid w:val="009716A5"/>
    <w:rsid w:val="00974EE7"/>
    <w:rsid w:val="00981EB1"/>
    <w:rsid w:val="0099490A"/>
    <w:rsid w:val="009A620C"/>
    <w:rsid w:val="009C0998"/>
    <w:rsid w:val="009C2574"/>
    <w:rsid w:val="009C604E"/>
    <w:rsid w:val="009F4630"/>
    <w:rsid w:val="00A362DB"/>
    <w:rsid w:val="00A461B3"/>
    <w:rsid w:val="00A54805"/>
    <w:rsid w:val="00A61909"/>
    <w:rsid w:val="00A75DC1"/>
    <w:rsid w:val="00A8603F"/>
    <w:rsid w:val="00A92AE4"/>
    <w:rsid w:val="00A93723"/>
    <w:rsid w:val="00A9678A"/>
    <w:rsid w:val="00AB0E76"/>
    <w:rsid w:val="00AC37D7"/>
    <w:rsid w:val="00AF4BBD"/>
    <w:rsid w:val="00AF76A4"/>
    <w:rsid w:val="00B177A7"/>
    <w:rsid w:val="00B2165F"/>
    <w:rsid w:val="00B23C45"/>
    <w:rsid w:val="00B33A26"/>
    <w:rsid w:val="00B42374"/>
    <w:rsid w:val="00B76832"/>
    <w:rsid w:val="00B77F8E"/>
    <w:rsid w:val="00B95C7B"/>
    <w:rsid w:val="00BA604E"/>
    <w:rsid w:val="00BC1271"/>
    <w:rsid w:val="00BD65E8"/>
    <w:rsid w:val="00BE2A22"/>
    <w:rsid w:val="00BE3A63"/>
    <w:rsid w:val="00BE7075"/>
    <w:rsid w:val="00BF53D1"/>
    <w:rsid w:val="00C05F4E"/>
    <w:rsid w:val="00C06D24"/>
    <w:rsid w:val="00C10069"/>
    <w:rsid w:val="00C47CE6"/>
    <w:rsid w:val="00C61618"/>
    <w:rsid w:val="00C730E0"/>
    <w:rsid w:val="00C751C4"/>
    <w:rsid w:val="00C81479"/>
    <w:rsid w:val="00C9161A"/>
    <w:rsid w:val="00CC0D17"/>
    <w:rsid w:val="00CC39C7"/>
    <w:rsid w:val="00CE26D8"/>
    <w:rsid w:val="00CF6FAA"/>
    <w:rsid w:val="00D12D7A"/>
    <w:rsid w:val="00D21EC9"/>
    <w:rsid w:val="00D30E27"/>
    <w:rsid w:val="00D31268"/>
    <w:rsid w:val="00D366C8"/>
    <w:rsid w:val="00D369FB"/>
    <w:rsid w:val="00D90753"/>
    <w:rsid w:val="00DA382C"/>
    <w:rsid w:val="00DF5B22"/>
    <w:rsid w:val="00E031C6"/>
    <w:rsid w:val="00E10857"/>
    <w:rsid w:val="00E13FB0"/>
    <w:rsid w:val="00E257C1"/>
    <w:rsid w:val="00E66F43"/>
    <w:rsid w:val="00E73345"/>
    <w:rsid w:val="00E82FD3"/>
    <w:rsid w:val="00E83E06"/>
    <w:rsid w:val="00E97B19"/>
    <w:rsid w:val="00EA0F7F"/>
    <w:rsid w:val="00EC315D"/>
    <w:rsid w:val="00ED7C4D"/>
    <w:rsid w:val="00EE1EDA"/>
    <w:rsid w:val="00EF0A31"/>
    <w:rsid w:val="00EF49DF"/>
    <w:rsid w:val="00F00DB2"/>
    <w:rsid w:val="00F017B7"/>
    <w:rsid w:val="00F107D2"/>
    <w:rsid w:val="00F14DBB"/>
    <w:rsid w:val="00F15607"/>
    <w:rsid w:val="00F2154B"/>
    <w:rsid w:val="00F404C8"/>
    <w:rsid w:val="00F40812"/>
    <w:rsid w:val="00F727A9"/>
    <w:rsid w:val="00F80A46"/>
    <w:rsid w:val="00FA38B2"/>
    <w:rsid w:val="00FB04B9"/>
    <w:rsid w:val="00FB4CBC"/>
    <w:rsid w:val="00FC309E"/>
    <w:rsid w:val="00FD648C"/>
    <w:rsid w:val="00FF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2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locked/>
    <w:rsid w:val="002D528A"/>
    <w:pPr>
      <w:keepNext/>
      <w:jc w:val="both"/>
      <w:outlineLvl w:val="0"/>
    </w:pPr>
    <w:rPr>
      <w:rFonts w:eastAsia="Batang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61179A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66002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6002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600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00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00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002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6002B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002B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B4C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Normal"/>
    <w:uiPriority w:val="99"/>
    <w:rsid w:val="0021429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157FC0"/>
    <w:pPr>
      <w:ind w:left="720"/>
      <w:contextualSpacing/>
    </w:pPr>
  </w:style>
  <w:style w:type="character" w:customStyle="1" w:styleId="Heading1Char1">
    <w:name w:val="Heading 1 Char1"/>
    <w:aliases w:val="h1 Char1"/>
    <w:basedOn w:val="DefaultParagraphFont"/>
    <w:link w:val="Heading1"/>
    <w:uiPriority w:val="99"/>
    <w:locked/>
    <w:rsid w:val="002D528A"/>
    <w:rPr>
      <w:rFonts w:eastAsia="Batang" w:cs="Times New Roman"/>
      <w:b/>
      <w:bCs/>
      <w:lang w:val="en-US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0753CB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620C"/>
    <w:rPr>
      <w:rFonts w:ascii="Times New Roman" w:hAnsi="Times New Roman" w:cs="Times New Roman"/>
      <w:sz w:val="24"/>
      <w:szCs w:val="24"/>
    </w:rPr>
  </w:style>
  <w:style w:type="character" w:customStyle="1" w:styleId="a">
    <w:name w:val="Гипертекстовая ссылка"/>
    <w:uiPriority w:val="99"/>
    <w:rsid w:val="00577196"/>
    <w:rPr>
      <w:color w:val="106BBE"/>
    </w:rPr>
  </w:style>
  <w:style w:type="paragraph" w:customStyle="1" w:styleId="a0">
    <w:name w:val="Нормальный (таблица)"/>
    <w:basedOn w:val="Normal"/>
    <w:next w:val="Normal"/>
    <w:uiPriority w:val="99"/>
    <w:rsid w:val="00577196"/>
    <w:pPr>
      <w:widowControl w:val="0"/>
      <w:autoSpaceDE w:val="0"/>
      <w:autoSpaceDN w:val="0"/>
      <w:adjustRightInd w:val="0"/>
      <w:jc w:val="both"/>
    </w:pPr>
    <w:rPr>
      <w:rFonts w:ascii="Times New Roman CYR" w:eastAsia="Calibri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6</Pages>
  <Words>1015</Words>
  <Characters>5788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WiZaRd</cp:lastModifiedBy>
  <cp:revision>11</cp:revision>
  <cp:lastPrinted>2018-10-05T09:32:00Z</cp:lastPrinted>
  <dcterms:created xsi:type="dcterms:W3CDTF">2018-06-18T04:13:00Z</dcterms:created>
  <dcterms:modified xsi:type="dcterms:W3CDTF">2021-04-09T10:09:00Z</dcterms:modified>
</cp:coreProperties>
</file>