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2702ED" w:rsidTr="009B2A21">
        <w:trPr>
          <w:trHeight w:val="2442"/>
        </w:trPr>
        <w:tc>
          <w:tcPr>
            <w:tcW w:w="4253" w:type="dxa"/>
          </w:tcPr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СОВЕТ ДЕПУТАТОВ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МУНИЦИПАЛЬНОГО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ОБРАЗОВАНИЯ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</w:t>
            </w:r>
            <w:r w:rsidRPr="0028582D">
              <w:rPr>
                <w:b/>
                <w:szCs w:val="28"/>
              </w:rPr>
              <w:t>ВСКИЙ</w:t>
            </w:r>
            <w:r>
              <w:rPr>
                <w:b/>
                <w:szCs w:val="28"/>
              </w:rPr>
              <w:t xml:space="preserve"> </w:t>
            </w:r>
            <w:r w:rsidRPr="0028582D">
              <w:rPr>
                <w:b/>
                <w:szCs w:val="28"/>
              </w:rPr>
              <w:t>СЕЛЬСОВЕТ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ОРЕНБУРГСК</w:t>
            </w:r>
            <w:r>
              <w:rPr>
                <w:b/>
                <w:szCs w:val="28"/>
              </w:rPr>
              <w:t>ОГО</w:t>
            </w:r>
            <w:r w:rsidRPr="0028582D">
              <w:rPr>
                <w:b/>
                <w:szCs w:val="28"/>
              </w:rPr>
              <w:t xml:space="preserve"> РАЙОН</w:t>
            </w:r>
            <w:r>
              <w:rPr>
                <w:b/>
                <w:szCs w:val="28"/>
              </w:rPr>
              <w:t>А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ОРЕНБУРГСКОЙ ОБЛАСТИ</w:t>
            </w:r>
          </w:p>
          <w:p w:rsidR="002702ED" w:rsidRPr="0028582D" w:rsidRDefault="002702ED" w:rsidP="009B2A21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</w:rPr>
              <w:t xml:space="preserve">четвертого </w:t>
            </w:r>
            <w:r w:rsidRPr="0028582D">
              <w:rPr>
                <w:b/>
              </w:rPr>
              <w:t xml:space="preserve">  созыв</w:t>
            </w:r>
          </w:p>
          <w:p w:rsidR="002702ED" w:rsidRDefault="002702ED" w:rsidP="009B2A2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РЕШЕ</w:t>
            </w:r>
            <w:r w:rsidRPr="0028582D">
              <w:rPr>
                <w:b/>
                <w:bCs/>
                <w:sz w:val="32"/>
                <w:szCs w:val="32"/>
              </w:rPr>
              <w:t>НИЕ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</w:tr>
      <w:tr w:rsidR="002702ED" w:rsidTr="009B2A21">
        <w:trPr>
          <w:trHeight w:val="720"/>
        </w:trPr>
        <w:tc>
          <w:tcPr>
            <w:tcW w:w="4253" w:type="dxa"/>
          </w:tcPr>
          <w:p w:rsidR="002702ED" w:rsidRDefault="002702ED" w:rsidP="009B2A2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8EFE6B3" wp14:editId="16722ECE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4605" t="6350" r="13335" b="101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81574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33.1pt" to="210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57A5D25" wp14:editId="325412C8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2700" t="6350" r="13335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2B0D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33.1pt" to="210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61614A" wp14:editId="58DE3D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0795" t="6350" r="15240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45CA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0EB6897" wp14:editId="42184F0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0795" t="6350" r="762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FCB2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9787E">
              <w:t xml:space="preserve">             </w:t>
            </w:r>
            <w:r w:rsidR="00121F94">
              <w:rPr>
                <w:u w:val="single"/>
              </w:rPr>
              <w:t>14.09.2022</w:t>
            </w:r>
            <w:r>
              <w:t xml:space="preserve"> </w:t>
            </w:r>
            <w:r w:rsidR="00121F94">
              <w:rPr>
                <w:szCs w:val="28"/>
              </w:rPr>
              <w:t xml:space="preserve">№ </w:t>
            </w:r>
            <w:r w:rsidR="00121F94" w:rsidRPr="00121F94">
              <w:rPr>
                <w:szCs w:val="28"/>
                <w:u w:val="single"/>
              </w:rPr>
              <w:t>66</w:t>
            </w:r>
          </w:p>
          <w:p w:rsidR="002702ED" w:rsidRDefault="002702ED" w:rsidP="009B2A21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t>__</w:t>
            </w:r>
          </w:p>
        </w:tc>
      </w:tr>
      <w:tr w:rsidR="002702ED" w:rsidTr="009B2A21">
        <w:trPr>
          <w:trHeight w:val="283"/>
        </w:trPr>
        <w:tc>
          <w:tcPr>
            <w:tcW w:w="4253" w:type="dxa"/>
          </w:tcPr>
          <w:p w:rsidR="002702ED" w:rsidRDefault="00192069" w:rsidP="00121F94">
            <w:pPr>
              <w:pStyle w:val="a3"/>
            </w:pPr>
            <w:r>
              <w:t>О внесении изменений и дополнений в решение Совета депутатов муниципального образо</w:t>
            </w:r>
            <w:r w:rsidR="007217EF">
              <w:t>в</w:t>
            </w:r>
            <w:r w:rsidR="00121F94">
              <w:t xml:space="preserve">ания </w:t>
            </w:r>
            <w:proofErr w:type="spellStart"/>
            <w:r w:rsidR="00121F94">
              <w:t>Струковский</w:t>
            </w:r>
            <w:proofErr w:type="spellEnd"/>
            <w:r w:rsidR="00121F94">
              <w:t xml:space="preserve"> сельсовет от </w:t>
            </w:r>
            <w:r w:rsidR="006E7AB1" w:rsidRPr="006E7AB1">
              <w:t xml:space="preserve">17.12.2021 № 44 «О бюджете муниципального образования </w:t>
            </w:r>
            <w:proofErr w:type="spellStart"/>
            <w:r w:rsidR="006E7AB1" w:rsidRPr="006E7AB1">
              <w:t>Струковский</w:t>
            </w:r>
            <w:proofErr w:type="spellEnd"/>
            <w:r w:rsidR="006E7AB1" w:rsidRPr="006E7AB1">
              <w:t xml:space="preserve"> сельсовет Оренбургского района Оренбургской области на 2022 и на плановый период 2023 и 2024 годов»</w:t>
            </w:r>
          </w:p>
        </w:tc>
      </w:tr>
    </w:tbl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40"/>
          <w:szCs w:val="40"/>
        </w:rPr>
        <w:t xml:space="preserve">  </w:t>
      </w: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Pr="00065E23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56"/>
          <w:szCs w:val="56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9787E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E7AB1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D7F19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06.10.2003 года № 131-ФЗ  «Об общих принципах организации местного самоуправления в Российской Федерации»,  Законом Оренбургской области от 30.11.2005 года № 2738/499-</w:t>
      </w:r>
      <w:r w:rsidRPr="004D7F19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-ОЗ «О межбюджетных отношениях в Оренбургской области», Уставом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области», Совет депут</w:t>
      </w:r>
      <w:r>
        <w:rPr>
          <w:rFonts w:ascii="Times New Roman" w:hAnsi="Times New Roman"/>
          <w:b w:val="0"/>
          <w:sz w:val="28"/>
          <w:szCs w:val="28"/>
        </w:rPr>
        <w:t xml:space="preserve">атов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92069" w:rsidRDefault="00192069" w:rsidP="006E7AB1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4D7F19">
        <w:rPr>
          <w:rFonts w:ascii="Times New Roman" w:hAnsi="Times New Roman"/>
          <w:b w:val="0"/>
          <w:sz w:val="28"/>
          <w:szCs w:val="28"/>
        </w:rPr>
        <w:t>р е ш и</w:t>
      </w:r>
      <w:r w:rsidR="006E7AB1">
        <w:rPr>
          <w:rFonts w:ascii="Times New Roman" w:hAnsi="Times New Roman"/>
          <w:b w:val="0"/>
          <w:sz w:val="28"/>
          <w:szCs w:val="28"/>
        </w:rPr>
        <w:t xml:space="preserve"> </w:t>
      </w:r>
      <w:r w:rsidRPr="004D7F19">
        <w:rPr>
          <w:rFonts w:ascii="Times New Roman" w:hAnsi="Times New Roman"/>
          <w:b w:val="0"/>
          <w:sz w:val="28"/>
          <w:szCs w:val="28"/>
        </w:rPr>
        <w:t>л:</w:t>
      </w:r>
      <w:bookmarkStart w:id="0" w:name="_GoBack"/>
      <w:bookmarkEnd w:id="0"/>
    </w:p>
    <w:p w:rsidR="00192069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D7F19">
        <w:rPr>
          <w:rFonts w:ascii="Times New Roman" w:hAnsi="Times New Roman"/>
          <w:b w:val="0"/>
          <w:sz w:val="28"/>
          <w:szCs w:val="28"/>
        </w:rPr>
        <w:t xml:space="preserve">1. Внести в решение Совета депутатов муниципального образования </w:t>
      </w:r>
      <w:proofErr w:type="spellStart"/>
      <w:r w:rsidR="006E7AB1"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="006E7AB1">
        <w:rPr>
          <w:rFonts w:ascii="Times New Roman" w:hAnsi="Times New Roman"/>
          <w:b w:val="0"/>
          <w:sz w:val="28"/>
          <w:szCs w:val="28"/>
        </w:rPr>
        <w:t xml:space="preserve"> сельсовет </w:t>
      </w:r>
      <w:r w:rsidR="00121F94" w:rsidRPr="00121F94">
        <w:rPr>
          <w:rFonts w:ascii="Times New Roman" w:hAnsi="Times New Roman"/>
          <w:b w:val="0"/>
          <w:sz w:val="28"/>
          <w:szCs w:val="28"/>
        </w:rPr>
        <w:t>от 17.12.2021 №</w:t>
      </w:r>
      <w:r w:rsidR="006E7AB1">
        <w:rPr>
          <w:rFonts w:ascii="Times New Roman" w:hAnsi="Times New Roman"/>
          <w:b w:val="0"/>
          <w:sz w:val="28"/>
          <w:szCs w:val="28"/>
        </w:rPr>
        <w:t xml:space="preserve"> </w:t>
      </w:r>
      <w:r w:rsidR="00121F94" w:rsidRPr="00121F94">
        <w:rPr>
          <w:rFonts w:ascii="Times New Roman" w:hAnsi="Times New Roman"/>
          <w:b w:val="0"/>
          <w:sz w:val="28"/>
          <w:szCs w:val="28"/>
        </w:rPr>
        <w:t xml:space="preserve">44 «О бюджете муниципального образования </w:t>
      </w:r>
      <w:proofErr w:type="spellStart"/>
      <w:r w:rsidR="00121F94" w:rsidRPr="00121F94"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="00121F94" w:rsidRPr="00121F94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 на 2022 и на плановый период 2023 и 2024 годов</w:t>
      </w:r>
      <w:r w:rsidRPr="004D7F19">
        <w:rPr>
          <w:rFonts w:ascii="Times New Roman" w:hAnsi="Times New Roman"/>
          <w:b w:val="0"/>
          <w:sz w:val="28"/>
          <w:szCs w:val="28"/>
        </w:rPr>
        <w:t>»</w:t>
      </w:r>
      <w:r w:rsidRPr="008A7B3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Pr="004D7F19">
        <w:rPr>
          <w:rFonts w:ascii="Times New Roman" w:hAnsi="Times New Roman"/>
          <w:b w:val="0"/>
          <w:sz w:val="28"/>
          <w:szCs w:val="28"/>
        </w:rPr>
        <w:t>изменения:</w:t>
      </w:r>
    </w:p>
    <w:p w:rsidR="00192069" w:rsidRDefault="00192069" w:rsidP="00192069">
      <w:pPr>
        <w:ind w:firstLine="709"/>
        <w:rPr>
          <w:szCs w:val="28"/>
        </w:rPr>
      </w:pPr>
      <w:r>
        <w:rPr>
          <w:szCs w:val="28"/>
        </w:rPr>
        <w:t>1.1. Пункт 1 решения изложить в следующей редакции:</w:t>
      </w:r>
    </w:p>
    <w:p w:rsidR="00192069" w:rsidRPr="0050150C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«1</w:t>
      </w:r>
      <w:r w:rsidRPr="00192069">
        <w:rPr>
          <w:rFonts w:ascii="Times New Roman" w:hAnsi="Times New Roman"/>
          <w:b w:val="0"/>
          <w:sz w:val="28"/>
          <w:szCs w:val="28"/>
        </w:rPr>
        <w:t>. Утвердить основные характеристики бюджета муниципального</w:t>
      </w:r>
      <w:r w:rsidRPr="0050150C">
        <w:rPr>
          <w:rFonts w:ascii="Times New Roman" w:hAnsi="Times New Roman"/>
          <w:b w:val="0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0150C">
        <w:rPr>
          <w:rFonts w:ascii="Times New Roman" w:hAnsi="Times New Roman"/>
          <w:b w:val="0"/>
          <w:sz w:val="28"/>
          <w:szCs w:val="28"/>
        </w:rPr>
        <w:t>сельсовет Оренбургского рай</w:t>
      </w:r>
      <w:r>
        <w:rPr>
          <w:rFonts w:ascii="Times New Roman" w:hAnsi="Times New Roman"/>
          <w:b w:val="0"/>
          <w:sz w:val="28"/>
          <w:szCs w:val="28"/>
        </w:rPr>
        <w:t>она Оренбургской области на 2022</w:t>
      </w:r>
      <w:r w:rsidRPr="0050150C">
        <w:rPr>
          <w:rFonts w:ascii="Times New Roman" w:hAnsi="Times New Roman"/>
          <w:b w:val="0"/>
          <w:sz w:val="28"/>
          <w:szCs w:val="28"/>
        </w:rPr>
        <w:t xml:space="preserve"> год:</w:t>
      </w:r>
    </w:p>
    <w:p w:rsidR="00192069" w:rsidRPr="00DB0DD0" w:rsidRDefault="00192069" w:rsidP="00192069">
      <w:pPr>
        <w:ind w:firstLine="709"/>
        <w:jc w:val="both"/>
        <w:rPr>
          <w:szCs w:val="28"/>
        </w:rPr>
      </w:pPr>
      <w:r w:rsidRPr="0050150C">
        <w:rPr>
          <w:szCs w:val="28"/>
        </w:rPr>
        <w:t xml:space="preserve">1) </w:t>
      </w:r>
      <w:r w:rsidRPr="00DB0DD0">
        <w:rPr>
          <w:szCs w:val="28"/>
        </w:rPr>
        <w:t>общий объ</w:t>
      </w:r>
      <w:r w:rsidR="00B76C5B">
        <w:rPr>
          <w:szCs w:val="28"/>
        </w:rPr>
        <w:t>ем доходов бюджета в сумме 5 594</w:t>
      </w:r>
      <w:r w:rsidRPr="00DB0DD0">
        <w:rPr>
          <w:szCs w:val="28"/>
        </w:rPr>
        <w:t> 288,48  рублей;</w:t>
      </w:r>
    </w:p>
    <w:p w:rsidR="00192069" w:rsidRPr="00DB0DD0" w:rsidRDefault="00192069" w:rsidP="00192069">
      <w:pPr>
        <w:ind w:firstLine="709"/>
        <w:jc w:val="both"/>
        <w:rPr>
          <w:szCs w:val="28"/>
        </w:rPr>
      </w:pPr>
      <w:r w:rsidRPr="00DB0DD0">
        <w:rPr>
          <w:szCs w:val="28"/>
        </w:rPr>
        <w:t>2) общий объе</w:t>
      </w:r>
      <w:r w:rsidR="00B76C5B">
        <w:rPr>
          <w:szCs w:val="28"/>
        </w:rPr>
        <w:t>м расходов бюджета в сумме 5 792</w:t>
      </w:r>
      <w:r w:rsidR="00DB0DD0" w:rsidRPr="00DB0DD0">
        <w:rPr>
          <w:szCs w:val="28"/>
        </w:rPr>
        <w:t> 380,32</w:t>
      </w:r>
      <w:r w:rsidRPr="00DB0DD0">
        <w:rPr>
          <w:szCs w:val="28"/>
        </w:rPr>
        <w:t xml:space="preserve">  рублей;</w:t>
      </w:r>
    </w:p>
    <w:p w:rsidR="00192069" w:rsidRDefault="00DB0DD0" w:rsidP="00192069">
      <w:pPr>
        <w:ind w:firstLine="709"/>
        <w:jc w:val="both"/>
        <w:rPr>
          <w:szCs w:val="28"/>
        </w:rPr>
      </w:pPr>
      <w:r w:rsidRPr="00DB0DD0">
        <w:rPr>
          <w:szCs w:val="28"/>
        </w:rPr>
        <w:t xml:space="preserve">3) </w:t>
      </w:r>
      <w:r w:rsidR="00192069" w:rsidRPr="00DB0DD0">
        <w:rPr>
          <w:szCs w:val="28"/>
        </w:rPr>
        <w:t xml:space="preserve">дефицит бюджета  в сумме </w:t>
      </w:r>
      <w:r w:rsidRPr="00DB0DD0">
        <w:rPr>
          <w:szCs w:val="28"/>
        </w:rPr>
        <w:t>198 091,84</w:t>
      </w:r>
      <w:r w:rsidR="00192069" w:rsidRPr="00DB0DD0">
        <w:rPr>
          <w:szCs w:val="28"/>
        </w:rPr>
        <w:t xml:space="preserve">  рублей;</w:t>
      </w:r>
    </w:p>
    <w:p w:rsidR="00192069" w:rsidRDefault="00192069" w:rsidP="00192069">
      <w:pPr>
        <w:ind w:firstLine="709"/>
        <w:jc w:val="both"/>
        <w:rPr>
          <w:szCs w:val="28"/>
        </w:rPr>
      </w:pPr>
      <w:r w:rsidRPr="0050150C">
        <w:rPr>
          <w:szCs w:val="28"/>
        </w:rPr>
        <w:lastRenderedPageBreak/>
        <w:t>4) верхний предел муниципального вн</w:t>
      </w:r>
      <w:r w:rsidR="00DB0DD0">
        <w:rPr>
          <w:szCs w:val="28"/>
        </w:rPr>
        <w:t>утреннего долга на 1 января 2023</w:t>
      </w:r>
      <w:r w:rsidRPr="0050150C">
        <w:rPr>
          <w:szCs w:val="28"/>
        </w:rPr>
        <w:t xml:space="preserve"> года</w:t>
      </w:r>
      <w:r w:rsidR="00DB0DD0">
        <w:rPr>
          <w:szCs w:val="28"/>
        </w:rPr>
        <w:t>, в том  числе предельный объем обязательств по муниципальным гарантиям не планируется.</w:t>
      </w:r>
    </w:p>
    <w:p w:rsidR="00192069" w:rsidRPr="00CD10EC" w:rsidRDefault="00192069" w:rsidP="00192069">
      <w:pPr>
        <w:ind w:firstLine="709"/>
        <w:jc w:val="both"/>
        <w:rPr>
          <w:szCs w:val="28"/>
        </w:rPr>
      </w:pPr>
      <w:r w:rsidRPr="00CD10EC">
        <w:rPr>
          <w:szCs w:val="28"/>
        </w:rPr>
        <w:t xml:space="preserve">1.2. Внести изменения в Приложение № 1 решения «Поступление доходов в бюджет муниципального образования </w:t>
      </w:r>
      <w:proofErr w:type="spellStart"/>
      <w:r w:rsidR="00DB0DD0">
        <w:rPr>
          <w:szCs w:val="28"/>
        </w:rPr>
        <w:t>Струковский</w:t>
      </w:r>
      <w:proofErr w:type="spellEnd"/>
      <w:r w:rsidRPr="00CD10EC">
        <w:rPr>
          <w:szCs w:val="28"/>
        </w:rPr>
        <w:t xml:space="preserve"> сельсовет по кодам видов д</w:t>
      </w:r>
      <w:r w:rsidR="00DB0DD0">
        <w:rPr>
          <w:szCs w:val="28"/>
        </w:rPr>
        <w:t>оходов, подвидов доходов на 2022</w:t>
      </w:r>
      <w:r w:rsidRPr="00CD10EC">
        <w:rPr>
          <w:szCs w:val="28"/>
        </w:rPr>
        <w:t xml:space="preserve"> год и на плановый период 202</w:t>
      </w:r>
      <w:r w:rsidR="00DB0DD0">
        <w:rPr>
          <w:szCs w:val="28"/>
        </w:rPr>
        <w:t>3</w:t>
      </w:r>
      <w:r w:rsidRPr="00CD10EC">
        <w:rPr>
          <w:szCs w:val="28"/>
        </w:rPr>
        <w:t xml:space="preserve"> и 202</w:t>
      </w:r>
      <w:r w:rsidR="00DB0DD0">
        <w:rPr>
          <w:szCs w:val="28"/>
        </w:rPr>
        <w:t>4</w:t>
      </w:r>
      <w:r w:rsidRPr="00CD10EC">
        <w:rPr>
          <w:szCs w:val="28"/>
        </w:rPr>
        <w:t xml:space="preserve"> годов»  согласно Приложению № 1 к настоящему решению. </w:t>
      </w:r>
    </w:p>
    <w:p w:rsidR="00192069" w:rsidRPr="001614F3" w:rsidRDefault="00192069" w:rsidP="00192069">
      <w:pPr>
        <w:ind w:firstLine="709"/>
        <w:jc w:val="both"/>
        <w:rPr>
          <w:b/>
          <w:szCs w:val="28"/>
        </w:rPr>
      </w:pPr>
      <w:r w:rsidRPr="001614F3">
        <w:rPr>
          <w:szCs w:val="28"/>
        </w:rPr>
        <w:t xml:space="preserve">1.3. Внести изменения в Приложение № 2 решения «Распределение бюджетных ассигнований бюджета муниципального образования </w:t>
      </w:r>
      <w:proofErr w:type="spellStart"/>
      <w:r w:rsidR="00DB0DD0">
        <w:rPr>
          <w:szCs w:val="28"/>
        </w:rPr>
        <w:t>Струковский</w:t>
      </w:r>
      <w:proofErr w:type="spellEnd"/>
      <w:r w:rsidRPr="001614F3">
        <w:rPr>
          <w:szCs w:val="28"/>
        </w:rPr>
        <w:t xml:space="preserve"> сельсовет Оренбургского района Оренбургской области по разделам и подразделам классификации расходов бюджетов» согласно Приложению  № 2 к настоящему решению</w:t>
      </w:r>
      <w:r w:rsidRPr="001614F3">
        <w:rPr>
          <w:b/>
          <w:szCs w:val="28"/>
        </w:rPr>
        <w:t>.</w:t>
      </w:r>
    </w:p>
    <w:p w:rsidR="00192069" w:rsidRPr="00A90387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1.4. Внести изменения в Приложение № 3 решения «Ведомственная структура расходов бюджета муниципального образования </w:t>
      </w:r>
      <w:proofErr w:type="spellStart"/>
      <w:r w:rsidR="00DB0DD0">
        <w:rPr>
          <w:rFonts w:ascii="Times New Roman" w:hAnsi="Times New Roman"/>
          <w:b w:val="0"/>
          <w:color w:val="auto"/>
          <w:sz w:val="28"/>
          <w:szCs w:val="28"/>
        </w:rPr>
        <w:t>Струковский</w:t>
      </w:r>
      <w:proofErr w:type="spellEnd"/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Оренбургского райо</w:t>
      </w:r>
      <w:r w:rsidR="00DB0DD0">
        <w:rPr>
          <w:rFonts w:ascii="Times New Roman" w:hAnsi="Times New Roman"/>
          <w:b w:val="0"/>
          <w:color w:val="auto"/>
          <w:sz w:val="28"/>
          <w:szCs w:val="28"/>
        </w:rPr>
        <w:t>на Оренбургской области на  2022</w:t>
      </w: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DB0DD0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DB0DD0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годов» согласно Приложению  № 3 к  настоящему решению.</w:t>
      </w:r>
    </w:p>
    <w:p w:rsidR="00192069" w:rsidRPr="00A7622F" w:rsidRDefault="00192069" w:rsidP="00192069">
      <w:pPr>
        <w:ind w:firstLine="709"/>
        <w:jc w:val="both"/>
        <w:rPr>
          <w:szCs w:val="28"/>
        </w:rPr>
      </w:pPr>
      <w:r w:rsidRPr="00A7622F">
        <w:rPr>
          <w:szCs w:val="28"/>
        </w:rPr>
        <w:t>1.5 Внести изменения в Приложение № 4 решения «</w:t>
      </w:r>
      <w:proofErr w:type="gramStart"/>
      <w:r w:rsidRPr="00A7622F">
        <w:rPr>
          <w:szCs w:val="28"/>
        </w:rPr>
        <w:t>Распределение  бюджетных</w:t>
      </w:r>
      <w:proofErr w:type="gramEnd"/>
      <w:r w:rsidRPr="00A7622F">
        <w:rPr>
          <w:szCs w:val="28"/>
        </w:rPr>
        <w:t xml:space="preserve"> ассигнований бюджета муниципального образования </w:t>
      </w:r>
      <w:proofErr w:type="spellStart"/>
      <w:r w:rsidR="00DB0DD0">
        <w:rPr>
          <w:szCs w:val="28"/>
        </w:rPr>
        <w:t>Струковский</w:t>
      </w:r>
      <w:proofErr w:type="spellEnd"/>
      <w:r w:rsidR="00DB0DD0">
        <w:rPr>
          <w:szCs w:val="28"/>
        </w:rPr>
        <w:t xml:space="preserve"> сельсовет на 2022</w:t>
      </w:r>
      <w:r w:rsidRPr="00A7622F">
        <w:rPr>
          <w:szCs w:val="28"/>
        </w:rPr>
        <w:t xml:space="preserve"> год и на плановый период 202</w:t>
      </w:r>
      <w:r w:rsidR="00DB0DD0">
        <w:rPr>
          <w:szCs w:val="28"/>
        </w:rPr>
        <w:t>3</w:t>
      </w:r>
      <w:r w:rsidRPr="00A7622F">
        <w:rPr>
          <w:szCs w:val="28"/>
        </w:rPr>
        <w:t xml:space="preserve"> и 202</w:t>
      </w:r>
      <w:r w:rsidR="00DB0DD0">
        <w:rPr>
          <w:szCs w:val="28"/>
        </w:rPr>
        <w:t>4</w:t>
      </w:r>
      <w:r w:rsidRPr="00A7622F">
        <w:rPr>
          <w:szCs w:val="28"/>
        </w:rPr>
        <w:t xml:space="preserve"> годов по разделам, подразделам, целевым статьям (муниципальным программам </w:t>
      </w:r>
      <w:proofErr w:type="spellStart"/>
      <w:r w:rsidR="00DB0DD0">
        <w:rPr>
          <w:szCs w:val="28"/>
        </w:rPr>
        <w:t>Струковский</w:t>
      </w:r>
      <w:proofErr w:type="spellEnd"/>
      <w:r w:rsidRPr="00A7622F">
        <w:rPr>
          <w:szCs w:val="28"/>
        </w:rPr>
        <w:t xml:space="preserve"> сельсовета и непрограммным направлениям деятельности), группам и подгруппам видов расходов классификации расходов» согласно Приложению № 4 к настоящему решению.</w:t>
      </w:r>
    </w:p>
    <w:p w:rsidR="00192069" w:rsidRPr="00240113" w:rsidRDefault="00192069" w:rsidP="00192069">
      <w:pPr>
        <w:ind w:firstLine="709"/>
        <w:jc w:val="both"/>
        <w:rPr>
          <w:szCs w:val="28"/>
        </w:rPr>
      </w:pPr>
      <w:r w:rsidRPr="00240113">
        <w:rPr>
          <w:szCs w:val="28"/>
        </w:rPr>
        <w:t xml:space="preserve">1.6. Внести изменения в Приложение № 5 решения «Распределение бюджетных ассигнований бюджета муниципального образования </w:t>
      </w:r>
      <w:proofErr w:type="spellStart"/>
      <w:r w:rsidR="00325696">
        <w:rPr>
          <w:szCs w:val="28"/>
        </w:rPr>
        <w:t>Струковский</w:t>
      </w:r>
      <w:proofErr w:type="spellEnd"/>
      <w:r w:rsidRPr="00240113">
        <w:rPr>
          <w:szCs w:val="28"/>
        </w:rPr>
        <w:t xml:space="preserve"> сельсовет Оренбургского района Оренбургской области </w:t>
      </w:r>
      <w:proofErr w:type="gramStart"/>
      <w:r w:rsidRPr="00240113">
        <w:rPr>
          <w:szCs w:val="28"/>
        </w:rPr>
        <w:t>на  2</w:t>
      </w:r>
      <w:r w:rsidR="00325696">
        <w:rPr>
          <w:szCs w:val="28"/>
        </w:rPr>
        <w:t>022</w:t>
      </w:r>
      <w:proofErr w:type="gramEnd"/>
      <w:r w:rsidRPr="00240113">
        <w:rPr>
          <w:szCs w:val="28"/>
        </w:rPr>
        <w:t xml:space="preserve"> год и на плановый период 202</w:t>
      </w:r>
      <w:r w:rsidR="00325696">
        <w:rPr>
          <w:szCs w:val="28"/>
        </w:rPr>
        <w:t>3</w:t>
      </w:r>
      <w:r w:rsidRPr="00240113">
        <w:rPr>
          <w:szCs w:val="28"/>
        </w:rPr>
        <w:t xml:space="preserve"> и 202</w:t>
      </w:r>
      <w:r w:rsidR="00325696">
        <w:rPr>
          <w:szCs w:val="28"/>
        </w:rPr>
        <w:t>4</w:t>
      </w:r>
      <w:r w:rsidRPr="00240113">
        <w:rPr>
          <w:szCs w:val="28"/>
        </w:rPr>
        <w:t xml:space="preserve"> годов по целевым статьям (муниципальным программам </w:t>
      </w:r>
      <w:proofErr w:type="spellStart"/>
      <w:r w:rsidR="00325696">
        <w:rPr>
          <w:szCs w:val="28"/>
        </w:rPr>
        <w:t>Струковский</w:t>
      </w:r>
      <w:proofErr w:type="spellEnd"/>
      <w:r w:rsidRPr="00240113">
        <w:rPr>
          <w:szCs w:val="28"/>
        </w:rPr>
        <w:t xml:space="preserve"> сельсовета и непрограммным направлениям деятельности), разделам, подразделам, группам и подгруппам видов расходов классификации расходов» согласно Приложению № 5 к  настоящему решению. </w:t>
      </w:r>
    </w:p>
    <w:p w:rsidR="00192069" w:rsidRPr="00ED2F31" w:rsidRDefault="00192069" w:rsidP="00192069">
      <w:pPr>
        <w:ind w:firstLine="709"/>
        <w:jc w:val="both"/>
        <w:rPr>
          <w:szCs w:val="28"/>
        </w:rPr>
      </w:pPr>
      <w:r w:rsidRPr="00ED2F31">
        <w:rPr>
          <w:szCs w:val="28"/>
        </w:rPr>
        <w:t xml:space="preserve">1.7. Внести изменения в Приложение № 6 решения </w:t>
      </w:r>
      <w:r w:rsidRPr="00325696">
        <w:rPr>
          <w:szCs w:val="28"/>
        </w:rPr>
        <w:t xml:space="preserve">«Источники внутреннего финансирования дефицита </w:t>
      </w:r>
      <w:r w:rsidRPr="00356077">
        <w:rPr>
          <w:szCs w:val="28"/>
        </w:rPr>
        <w:t xml:space="preserve">бюджета муниципального образования </w:t>
      </w:r>
      <w:proofErr w:type="spellStart"/>
      <w:r w:rsidR="00325696">
        <w:rPr>
          <w:szCs w:val="28"/>
        </w:rPr>
        <w:t>Струковский</w:t>
      </w:r>
      <w:proofErr w:type="spellEnd"/>
      <w:r w:rsidRPr="00356077">
        <w:rPr>
          <w:szCs w:val="28"/>
        </w:rPr>
        <w:t xml:space="preserve"> сельсовет Оренбургского района Оренбургской</w:t>
      </w:r>
      <w:r w:rsidR="00325696">
        <w:rPr>
          <w:szCs w:val="28"/>
        </w:rPr>
        <w:t xml:space="preserve"> области на  2022</w:t>
      </w:r>
      <w:r w:rsidRPr="00ED2F31">
        <w:rPr>
          <w:szCs w:val="28"/>
        </w:rPr>
        <w:t xml:space="preserve"> год и на плановый период 202</w:t>
      </w:r>
      <w:r w:rsidR="00325696">
        <w:rPr>
          <w:szCs w:val="28"/>
        </w:rPr>
        <w:t>3</w:t>
      </w:r>
      <w:r w:rsidRPr="00ED2F31">
        <w:rPr>
          <w:szCs w:val="28"/>
        </w:rPr>
        <w:t xml:space="preserve"> и 202</w:t>
      </w:r>
      <w:r w:rsidR="00325696">
        <w:rPr>
          <w:szCs w:val="28"/>
        </w:rPr>
        <w:t>4</w:t>
      </w:r>
      <w:r w:rsidRPr="00ED2F31">
        <w:rPr>
          <w:szCs w:val="28"/>
        </w:rPr>
        <w:t xml:space="preserve"> годов» согласно Приложению № 6 к  настоящему решению. </w:t>
      </w:r>
    </w:p>
    <w:p w:rsidR="00192069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B5109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CB5109">
        <w:rPr>
          <w:rFonts w:ascii="Times New Roman" w:hAnsi="Times New Roman"/>
          <w:b w:val="0"/>
          <w:sz w:val="28"/>
          <w:szCs w:val="28"/>
        </w:rPr>
        <w:t xml:space="preserve">. </w:t>
      </w:r>
      <w:r w:rsidR="00325696">
        <w:rPr>
          <w:rFonts w:ascii="Times New Roman" w:hAnsi="Times New Roman"/>
          <w:b w:val="0"/>
          <w:sz w:val="28"/>
          <w:szCs w:val="28"/>
        </w:rPr>
        <w:t>Пункт 7</w:t>
      </w:r>
      <w:r w:rsidRPr="00CB5109">
        <w:rPr>
          <w:rFonts w:ascii="Times New Roman" w:hAnsi="Times New Roman"/>
          <w:b w:val="0"/>
          <w:sz w:val="28"/>
          <w:szCs w:val="28"/>
        </w:rPr>
        <w:t xml:space="preserve"> решения </w:t>
      </w:r>
      <w:r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325696" w:rsidRPr="00AA4336" w:rsidRDefault="00192069" w:rsidP="00325696">
      <w:pPr>
        <w:jc w:val="both"/>
        <w:rPr>
          <w:szCs w:val="28"/>
        </w:rPr>
      </w:pPr>
      <w:r>
        <w:rPr>
          <w:szCs w:val="28"/>
        </w:rPr>
        <w:t>«</w:t>
      </w:r>
      <w:r w:rsidR="00325696" w:rsidRPr="003E1781">
        <w:rPr>
          <w:color w:val="000000"/>
          <w:szCs w:val="28"/>
        </w:rPr>
        <w:t>Утвердить объем межбюджетных трансфертов на 202</w:t>
      </w:r>
      <w:r w:rsidR="00325696">
        <w:rPr>
          <w:color w:val="000000"/>
          <w:szCs w:val="28"/>
        </w:rPr>
        <w:t>2</w:t>
      </w:r>
      <w:r w:rsidR="00325696" w:rsidRPr="003E1781">
        <w:rPr>
          <w:color w:val="000000"/>
          <w:szCs w:val="28"/>
        </w:rPr>
        <w:t xml:space="preserve"> год и плановый период 202</w:t>
      </w:r>
      <w:r w:rsidR="00325696">
        <w:rPr>
          <w:color w:val="000000"/>
          <w:szCs w:val="28"/>
        </w:rPr>
        <w:t>3</w:t>
      </w:r>
      <w:r w:rsidR="00325696" w:rsidRPr="003E1781">
        <w:rPr>
          <w:color w:val="000000"/>
          <w:szCs w:val="28"/>
        </w:rPr>
        <w:t>- 202</w:t>
      </w:r>
      <w:r w:rsidR="00325696">
        <w:rPr>
          <w:color w:val="000000"/>
          <w:szCs w:val="28"/>
        </w:rPr>
        <w:t>4</w:t>
      </w:r>
      <w:r w:rsidR="00325696" w:rsidRPr="003E1781">
        <w:rPr>
          <w:color w:val="000000"/>
          <w:szCs w:val="28"/>
        </w:rPr>
        <w:t xml:space="preserve"> годов  в сумме: </w:t>
      </w:r>
    </w:p>
    <w:p w:rsidR="00325696" w:rsidRPr="0028501F" w:rsidRDefault="00325696" w:rsidP="00325696">
      <w:pPr>
        <w:pStyle w:val="a3"/>
        <w:ind w:firstLine="709"/>
        <w:rPr>
          <w:color w:val="000000"/>
          <w:szCs w:val="28"/>
        </w:rPr>
      </w:pPr>
      <w:r w:rsidRPr="003E1781">
        <w:rPr>
          <w:color w:val="000000"/>
          <w:szCs w:val="28"/>
        </w:rPr>
        <w:t>-дотации на выравнивание бюджетной обеспеченности  поселения, за счет средств областного бюджета на 202</w:t>
      </w:r>
      <w:r>
        <w:rPr>
          <w:color w:val="000000"/>
          <w:szCs w:val="28"/>
        </w:rPr>
        <w:t>2</w:t>
      </w:r>
      <w:r w:rsidRPr="003E1781">
        <w:rPr>
          <w:color w:val="000000"/>
          <w:szCs w:val="28"/>
        </w:rPr>
        <w:t xml:space="preserve"> год -</w:t>
      </w:r>
      <w:r>
        <w:rPr>
          <w:color w:val="000000"/>
          <w:szCs w:val="28"/>
        </w:rPr>
        <w:t>2 079</w:t>
      </w:r>
      <w:r w:rsidRPr="003E1781">
        <w:rPr>
          <w:color w:val="000000"/>
          <w:szCs w:val="28"/>
        </w:rPr>
        <w:t xml:space="preserve"> 000,00 рублей, на</w:t>
      </w:r>
      <w:r w:rsidRPr="0028501F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3</w:t>
      </w:r>
      <w:r w:rsidRPr="0028501F">
        <w:rPr>
          <w:color w:val="000000"/>
          <w:szCs w:val="28"/>
        </w:rPr>
        <w:t xml:space="preserve"> год -1 </w:t>
      </w:r>
      <w:r>
        <w:rPr>
          <w:color w:val="000000"/>
          <w:szCs w:val="28"/>
        </w:rPr>
        <w:t>933</w:t>
      </w:r>
      <w:r w:rsidRPr="0028501F">
        <w:rPr>
          <w:color w:val="000000"/>
          <w:szCs w:val="28"/>
        </w:rPr>
        <w:t> 000,00 рублей, на 202</w:t>
      </w:r>
      <w:r>
        <w:rPr>
          <w:color w:val="000000"/>
          <w:szCs w:val="28"/>
        </w:rPr>
        <w:t>4</w:t>
      </w:r>
      <w:r w:rsidRPr="0028501F">
        <w:rPr>
          <w:color w:val="000000"/>
          <w:szCs w:val="28"/>
        </w:rPr>
        <w:t xml:space="preserve"> год -</w:t>
      </w:r>
      <w:r>
        <w:rPr>
          <w:color w:val="000000"/>
          <w:szCs w:val="28"/>
        </w:rPr>
        <w:t>1 887</w:t>
      </w:r>
      <w:r w:rsidRPr="0028501F">
        <w:rPr>
          <w:color w:val="000000"/>
          <w:szCs w:val="28"/>
        </w:rPr>
        <w:t xml:space="preserve"> 000,00 рублей;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-</w:t>
      </w:r>
      <w:r w:rsidRPr="00ED76FE">
        <w:rPr>
          <w:szCs w:val="28"/>
        </w:rPr>
        <w:t>дотации на выравнивание бюджетной обеспеченности поселени</w:t>
      </w:r>
      <w:r>
        <w:rPr>
          <w:szCs w:val="28"/>
        </w:rPr>
        <w:t>я</w:t>
      </w:r>
      <w:r w:rsidRPr="00ED76FE">
        <w:rPr>
          <w:szCs w:val="28"/>
        </w:rPr>
        <w:t>, за счет средств  районного бюджета на 20</w:t>
      </w:r>
      <w:r>
        <w:rPr>
          <w:szCs w:val="28"/>
        </w:rPr>
        <w:t>22</w:t>
      </w:r>
      <w:r w:rsidRPr="00ED76FE">
        <w:rPr>
          <w:szCs w:val="28"/>
        </w:rPr>
        <w:t xml:space="preserve"> год- </w:t>
      </w:r>
      <w:r>
        <w:rPr>
          <w:szCs w:val="28"/>
        </w:rPr>
        <w:t>37 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рублей, на 20</w:t>
      </w:r>
      <w:r>
        <w:rPr>
          <w:szCs w:val="28"/>
        </w:rPr>
        <w:t>23</w:t>
      </w:r>
      <w:r w:rsidRPr="00ED76FE">
        <w:rPr>
          <w:szCs w:val="28"/>
        </w:rPr>
        <w:t xml:space="preserve"> год-</w:t>
      </w:r>
      <w:r>
        <w:rPr>
          <w:szCs w:val="28"/>
        </w:rPr>
        <w:t>41 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рублей, на 20</w:t>
      </w:r>
      <w:r>
        <w:rPr>
          <w:szCs w:val="28"/>
        </w:rPr>
        <w:t>24</w:t>
      </w:r>
      <w:r w:rsidRPr="00ED76FE">
        <w:rPr>
          <w:szCs w:val="28"/>
        </w:rPr>
        <w:t xml:space="preserve"> год-</w:t>
      </w:r>
      <w:r>
        <w:rPr>
          <w:szCs w:val="28"/>
        </w:rPr>
        <w:t>42 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рублей;</w:t>
      </w:r>
    </w:p>
    <w:p w:rsidR="00325696" w:rsidRPr="00ED76FE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-дотации  на поддержку мер по обеспечению сбалансированности бюджетов на уплату налога на имущество на 2022 год- 5000,00 рублей.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Pr="00ED76FE">
        <w:rPr>
          <w:szCs w:val="28"/>
        </w:rPr>
        <w:t>дотации бюджет</w:t>
      </w:r>
      <w:r>
        <w:rPr>
          <w:szCs w:val="28"/>
        </w:rPr>
        <w:t>у</w:t>
      </w:r>
      <w:r w:rsidRPr="00ED76FE">
        <w:rPr>
          <w:szCs w:val="28"/>
        </w:rPr>
        <w:t xml:space="preserve"> поселени</w:t>
      </w:r>
      <w:r>
        <w:rPr>
          <w:szCs w:val="28"/>
        </w:rPr>
        <w:t>я</w:t>
      </w:r>
      <w:r w:rsidRPr="00ED76FE">
        <w:rPr>
          <w:szCs w:val="28"/>
        </w:rPr>
        <w:t xml:space="preserve"> на поддержку мер по обеспечению сбалансированности бюджета</w:t>
      </w:r>
      <w:r>
        <w:rPr>
          <w:szCs w:val="28"/>
        </w:rPr>
        <w:t xml:space="preserve"> за счет средств районного бюджета</w:t>
      </w:r>
      <w:r w:rsidRPr="00ED76FE">
        <w:rPr>
          <w:szCs w:val="28"/>
        </w:rPr>
        <w:t xml:space="preserve"> на 20</w:t>
      </w:r>
      <w:r>
        <w:rPr>
          <w:szCs w:val="28"/>
        </w:rPr>
        <w:t>22</w:t>
      </w:r>
      <w:r w:rsidRPr="00ED76FE">
        <w:rPr>
          <w:szCs w:val="28"/>
        </w:rPr>
        <w:t xml:space="preserve"> год- </w:t>
      </w:r>
      <w:r w:rsidR="00B76C5B">
        <w:rPr>
          <w:szCs w:val="28"/>
        </w:rPr>
        <w:t>1 095</w:t>
      </w:r>
      <w:r>
        <w:rPr>
          <w:szCs w:val="28"/>
        </w:rPr>
        <w:t>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</w:t>
      </w:r>
      <w:r>
        <w:rPr>
          <w:szCs w:val="28"/>
        </w:rPr>
        <w:t>, на 2023 год- 0,00 рублей, на 2024 год- 0,00 рублей;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 xml:space="preserve">- 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на 2022 год 19000,00 на 2023 </w:t>
      </w:r>
      <w:proofErr w:type="gramStart"/>
      <w:r>
        <w:rPr>
          <w:szCs w:val="28"/>
        </w:rPr>
        <w:t>год  0</w:t>
      </w:r>
      <w:proofErr w:type="gramEnd"/>
      <w:r>
        <w:rPr>
          <w:szCs w:val="28"/>
        </w:rPr>
        <w:t xml:space="preserve">,00 рублей, на 2024 год 0,00 рублей. 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Pr="00ED76FE">
        <w:rPr>
          <w:szCs w:val="28"/>
        </w:rPr>
        <w:t>субвенции на осуществление первичного воинского учета  на 20</w:t>
      </w:r>
      <w:r>
        <w:rPr>
          <w:szCs w:val="28"/>
        </w:rPr>
        <w:t xml:space="preserve">22 </w:t>
      </w:r>
      <w:r w:rsidRPr="00ED76FE">
        <w:rPr>
          <w:szCs w:val="28"/>
        </w:rPr>
        <w:t>год в сумме-</w:t>
      </w:r>
      <w:r>
        <w:rPr>
          <w:szCs w:val="28"/>
        </w:rPr>
        <w:t>104 800,00 руб.</w:t>
      </w:r>
      <w:r w:rsidRPr="00ED76FE">
        <w:rPr>
          <w:szCs w:val="28"/>
        </w:rPr>
        <w:t>, на 20</w:t>
      </w:r>
      <w:r>
        <w:rPr>
          <w:szCs w:val="28"/>
        </w:rPr>
        <w:t xml:space="preserve">23 </w:t>
      </w:r>
      <w:r w:rsidRPr="00ED76FE">
        <w:rPr>
          <w:szCs w:val="28"/>
        </w:rPr>
        <w:t>год в сумме</w:t>
      </w:r>
      <w:r>
        <w:rPr>
          <w:szCs w:val="28"/>
        </w:rPr>
        <w:t xml:space="preserve"> </w:t>
      </w:r>
      <w:r w:rsidRPr="00ED76FE">
        <w:rPr>
          <w:szCs w:val="28"/>
        </w:rPr>
        <w:t>-</w:t>
      </w:r>
      <w:r>
        <w:rPr>
          <w:szCs w:val="28"/>
        </w:rPr>
        <w:t>108 300,00 руб.</w:t>
      </w:r>
      <w:r w:rsidRPr="00ED76FE">
        <w:rPr>
          <w:szCs w:val="28"/>
        </w:rPr>
        <w:t>, на 20</w:t>
      </w:r>
      <w:r>
        <w:rPr>
          <w:szCs w:val="28"/>
        </w:rPr>
        <w:t xml:space="preserve">24 </w:t>
      </w:r>
      <w:r w:rsidRPr="00ED76FE">
        <w:rPr>
          <w:szCs w:val="28"/>
        </w:rPr>
        <w:t>год в сумме</w:t>
      </w:r>
      <w:r>
        <w:rPr>
          <w:szCs w:val="28"/>
        </w:rPr>
        <w:t xml:space="preserve"> </w:t>
      </w:r>
      <w:r w:rsidRPr="00ED76FE">
        <w:rPr>
          <w:szCs w:val="28"/>
        </w:rPr>
        <w:t>-</w:t>
      </w:r>
      <w:r>
        <w:rPr>
          <w:szCs w:val="28"/>
        </w:rPr>
        <w:t>112 100,00 руб.</w:t>
      </w:r>
      <w:r w:rsidRPr="00ED76FE">
        <w:rPr>
          <w:szCs w:val="28"/>
        </w:rPr>
        <w:t>;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-п</w:t>
      </w:r>
      <w:r w:rsidRPr="0048651A">
        <w:rPr>
          <w:szCs w:val="28"/>
        </w:rPr>
        <w:t>рочие межбюджетные трансферты, передаваемые бюдж</w:t>
      </w:r>
      <w:r>
        <w:rPr>
          <w:szCs w:val="28"/>
        </w:rPr>
        <w:t xml:space="preserve">ету </w:t>
      </w:r>
      <w:proofErr w:type="spellStart"/>
      <w:r>
        <w:rPr>
          <w:szCs w:val="28"/>
        </w:rPr>
        <w:t>Струковского</w:t>
      </w:r>
      <w:proofErr w:type="spellEnd"/>
      <w:r w:rsidRPr="0048651A">
        <w:rPr>
          <w:szCs w:val="28"/>
        </w:rPr>
        <w:t xml:space="preserve"> сельск</w:t>
      </w:r>
      <w:r>
        <w:rPr>
          <w:szCs w:val="28"/>
        </w:rPr>
        <w:t xml:space="preserve">ого </w:t>
      </w:r>
      <w:proofErr w:type="gramStart"/>
      <w:r w:rsidRPr="0048651A">
        <w:rPr>
          <w:szCs w:val="28"/>
        </w:rPr>
        <w:t>поселени</w:t>
      </w:r>
      <w:r>
        <w:rPr>
          <w:szCs w:val="28"/>
        </w:rPr>
        <w:t>я</w:t>
      </w:r>
      <w:r w:rsidRPr="0048651A">
        <w:rPr>
          <w:szCs w:val="28"/>
        </w:rPr>
        <w:t xml:space="preserve">  для</w:t>
      </w:r>
      <w:proofErr w:type="gramEnd"/>
      <w:r w:rsidRPr="0048651A">
        <w:rPr>
          <w:szCs w:val="28"/>
        </w:rPr>
        <w:t xml:space="preserve">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</w:r>
      <w:r>
        <w:rPr>
          <w:szCs w:val="28"/>
        </w:rPr>
        <w:t xml:space="preserve"> на 2022 год в сумме 244000,00 рублей,  на 2023-2024 годы 0,00 рублей.»</w:t>
      </w:r>
    </w:p>
    <w:p w:rsidR="00192069" w:rsidRPr="004D7F19" w:rsidRDefault="00065E23" w:rsidP="00192069">
      <w:pPr>
        <w:pStyle w:val="a3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</w:t>
      </w:r>
      <w:r w:rsidR="00192069" w:rsidRPr="004D7F19">
        <w:rPr>
          <w:szCs w:val="28"/>
        </w:rPr>
        <w:t xml:space="preserve">. Контроль за исполнением данного решения возложить на </w:t>
      </w:r>
      <w:r>
        <w:rPr>
          <w:szCs w:val="28"/>
        </w:rPr>
        <w:t xml:space="preserve">специалиста 1 категории- </w:t>
      </w:r>
      <w:proofErr w:type="spellStart"/>
      <w:r>
        <w:rPr>
          <w:szCs w:val="28"/>
        </w:rPr>
        <w:t>Мучкаеву</w:t>
      </w:r>
      <w:proofErr w:type="spellEnd"/>
      <w:r>
        <w:rPr>
          <w:szCs w:val="28"/>
        </w:rPr>
        <w:t xml:space="preserve"> С.А.</w:t>
      </w:r>
    </w:p>
    <w:p w:rsidR="00192069" w:rsidRPr="004D7F19" w:rsidRDefault="00192069" w:rsidP="00192069">
      <w:pPr>
        <w:pStyle w:val="a3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</w:t>
      </w:r>
      <w:r w:rsidRPr="004D7F19">
        <w:rPr>
          <w:szCs w:val="28"/>
        </w:rPr>
        <w:t>.</w:t>
      </w:r>
      <w:r w:rsidRPr="004D7F19">
        <w:rPr>
          <w:b/>
          <w:bCs/>
          <w:szCs w:val="28"/>
        </w:rPr>
        <w:t xml:space="preserve"> </w:t>
      </w:r>
      <w:r w:rsidRPr="004D7F19">
        <w:rPr>
          <w:szCs w:val="28"/>
        </w:rPr>
        <w:t xml:space="preserve">Настоящее решение  обнародовать и разместить на официальном сайте администрации муниципального образования </w:t>
      </w:r>
      <w:proofErr w:type="spellStart"/>
      <w:r w:rsidR="00065E23">
        <w:rPr>
          <w:szCs w:val="28"/>
        </w:rPr>
        <w:t>Струковский</w:t>
      </w:r>
      <w:proofErr w:type="spellEnd"/>
      <w:r w:rsidRPr="004D7F19">
        <w:rPr>
          <w:szCs w:val="28"/>
        </w:rPr>
        <w:t xml:space="preserve"> сельсовет Оренбургского района Оренбургской области в сети Интернет.</w:t>
      </w:r>
    </w:p>
    <w:p w:rsidR="00192069" w:rsidRDefault="00192069" w:rsidP="00065E23">
      <w:pPr>
        <w:pStyle w:val="a3"/>
        <w:tabs>
          <w:tab w:val="left" w:pos="993"/>
        </w:tabs>
        <w:ind w:firstLine="709"/>
        <w:rPr>
          <w:szCs w:val="28"/>
        </w:rPr>
      </w:pPr>
      <w:r w:rsidRPr="004D7F19">
        <w:rPr>
          <w:szCs w:val="28"/>
        </w:rPr>
        <w:t xml:space="preserve"> </w:t>
      </w:r>
      <w:r>
        <w:rPr>
          <w:szCs w:val="28"/>
        </w:rPr>
        <w:t>5</w:t>
      </w:r>
      <w:r w:rsidRPr="004D7F19">
        <w:rPr>
          <w:szCs w:val="28"/>
        </w:rPr>
        <w:t>. Настоящее решение  вступает в силу после обнародования.</w:t>
      </w:r>
    </w:p>
    <w:p w:rsidR="00065E23" w:rsidRDefault="00065E23" w:rsidP="00065E23">
      <w:pPr>
        <w:pStyle w:val="a3"/>
        <w:tabs>
          <w:tab w:val="left" w:pos="993"/>
        </w:tabs>
        <w:ind w:firstLine="709"/>
        <w:rPr>
          <w:szCs w:val="28"/>
        </w:rPr>
      </w:pPr>
    </w:p>
    <w:p w:rsidR="00065E23" w:rsidRDefault="00065E23" w:rsidP="00065E23">
      <w:pPr>
        <w:pStyle w:val="a3"/>
        <w:tabs>
          <w:tab w:val="left" w:pos="993"/>
        </w:tabs>
        <w:ind w:firstLine="709"/>
        <w:rPr>
          <w:szCs w:val="28"/>
        </w:rPr>
      </w:pPr>
    </w:p>
    <w:p w:rsidR="00065E23" w:rsidRDefault="00065E23" w:rsidP="00065E23">
      <w:pPr>
        <w:pStyle w:val="a3"/>
        <w:tabs>
          <w:tab w:val="left" w:pos="993"/>
        </w:tabs>
        <w:ind w:firstLine="709"/>
        <w:rPr>
          <w:szCs w:val="28"/>
        </w:rPr>
      </w:pPr>
    </w:p>
    <w:p w:rsidR="00065E23" w:rsidRDefault="00065E23" w:rsidP="00065E23">
      <w:pPr>
        <w:pStyle w:val="a3"/>
        <w:tabs>
          <w:tab w:val="left" w:pos="993"/>
        </w:tabs>
        <w:ind w:firstLine="709"/>
        <w:rPr>
          <w:szCs w:val="28"/>
        </w:rPr>
      </w:pPr>
    </w:p>
    <w:p w:rsidR="00192069" w:rsidRDefault="00192069" w:rsidP="00192069">
      <w:pPr>
        <w:pStyle w:val="a3"/>
        <w:tabs>
          <w:tab w:val="left" w:pos="993"/>
        </w:tabs>
        <w:rPr>
          <w:szCs w:val="28"/>
        </w:rPr>
      </w:pPr>
      <w:r>
        <w:rPr>
          <w:szCs w:val="28"/>
        </w:rPr>
        <w:t>Глава муниципального образования -</w:t>
      </w:r>
    </w:p>
    <w:p w:rsidR="00192069" w:rsidRDefault="00192069" w:rsidP="00192069">
      <w:pPr>
        <w:pStyle w:val="a3"/>
        <w:tabs>
          <w:tab w:val="left" w:pos="993"/>
        </w:tabs>
        <w:rPr>
          <w:szCs w:val="28"/>
        </w:rPr>
      </w:pPr>
      <w:r>
        <w:rPr>
          <w:szCs w:val="28"/>
        </w:rPr>
        <w:t xml:space="preserve">Председатель Совета депутатов                                                    </w:t>
      </w:r>
      <w:r w:rsidR="00065E23">
        <w:rPr>
          <w:szCs w:val="28"/>
        </w:rPr>
        <w:t xml:space="preserve">И.П. </w:t>
      </w:r>
      <w:proofErr w:type="spellStart"/>
      <w:r w:rsidR="00065E23">
        <w:rPr>
          <w:szCs w:val="28"/>
        </w:rPr>
        <w:t>Кооп</w:t>
      </w:r>
      <w:proofErr w:type="spellEnd"/>
    </w:p>
    <w:p w:rsidR="00192069" w:rsidRDefault="00192069" w:rsidP="00192069">
      <w:pPr>
        <w:pStyle w:val="a3"/>
        <w:tabs>
          <w:tab w:val="left" w:pos="993"/>
        </w:tabs>
        <w:rPr>
          <w:szCs w:val="28"/>
        </w:rPr>
      </w:pPr>
      <w:r>
        <w:rPr>
          <w:szCs w:val="28"/>
        </w:rPr>
        <w:t xml:space="preserve"> </w:t>
      </w:r>
    </w:p>
    <w:p w:rsidR="00192069" w:rsidRPr="00444184" w:rsidRDefault="00192069" w:rsidP="00192069">
      <w:pPr>
        <w:pStyle w:val="a3"/>
        <w:tabs>
          <w:tab w:val="left" w:pos="993"/>
        </w:tabs>
        <w:rPr>
          <w:b/>
          <w:color w:val="FF0000"/>
          <w:szCs w:val="28"/>
        </w:rPr>
      </w:pPr>
    </w:p>
    <w:p w:rsidR="00192069" w:rsidRPr="00192069" w:rsidRDefault="00192069" w:rsidP="00192069"/>
    <w:p w:rsidR="00065E23" w:rsidRDefault="00065E23" w:rsidP="002702ED">
      <w:pPr>
        <w:pStyle w:val="a3"/>
      </w:pPr>
    </w:p>
    <w:p w:rsidR="00C07681" w:rsidRDefault="00C07681" w:rsidP="002702ED">
      <w:pPr>
        <w:pStyle w:val="a3"/>
      </w:pPr>
    </w:p>
    <w:p w:rsidR="002702ED" w:rsidRPr="0029787E" w:rsidRDefault="002702ED" w:rsidP="002702ED">
      <w:pPr>
        <w:pStyle w:val="a3"/>
      </w:pPr>
      <w:r w:rsidRPr="00152F70">
        <w:rPr>
          <w:sz w:val="20"/>
        </w:rPr>
        <w:t xml:space="preserve">Разослано: финансовому управлению администрации МО Оренбургский район, бухгалтерии администрации МО </w:t>
      </w:r>
      <w:proofErr w:type="spellStart"/>
      <w:r w:rsidRPr="00152F70">
        <w:rPr>
          <w:sz w:val="20"/>
        </w:rPr>
        <w:t>Струковский</w:t>
      </w:r>
      <w:proofErr w:type="spellEnd"/>
      <w:r w:rsidRPr="00152F70">
        <w:rPr>
          <w:sz w:val="20"/>
        </w:rPr>
        <w:t xml:space="preserve"> сельсовет Оренбургского района Оренбургской области, прокуратуре района, в дело. </w:t>
      </w:r>
    </w:p>
    <w:tbl>
      <w:tblPr>
        <w:tblW w:w="208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7"/>
        <w:gridCol w:w="4904"/>
        <w:gridCol w:w="236"/>
        <w:gridCol w:w="12049"/>
        <w:gridCol w:w="340"/>
        <w:gridCol w:w="960"/>
      </w:tblGrid>
      <w:tr w:rsidR="002702ED" w:rsidRPr="002702ED" w:rsidTr="002702ED">
        <w:trPr>
          <w:trHeight w:val="25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  <w:bookmarkStart w:id="1" w:name="RANGE!B1:H109"/>
            <w:bookmarkEnd w:id="1"/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  <w:r w:rsidRPr="002702ED">
              <w:rPr>
                <w:sz w:val="20"/>
              </w:rPr>
              <w:t xml:space="preserve">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</w:tr>
    </w:tbl>
    <w:p w:rsidR="00462395" w:rsidRDefault="00462395" w:rsidP="002702ED">
      <w:pPr>
        <w:tabs>
          <w:tab w:val="left" w:pos="7088"/>
        </w:tabs>
        <w:ind w:right="-1"/>
      </w:pPr>
    </w:p>
    <w:sectPr w:rsidR="00462395" w:rsidSect="002702E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DA3"/>
    <w:multiLevelType w:val="hybridMultilevel"/>
    <w:tmpl w:val="6BD8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27DB1"/>
    <w:multiLevelType w:val="hybridMultilevel"/>
    <w:tmpl w:val="CDA82C8C"/>
    <w:lvl w:ilvl="0" w:tplc="4D52C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A5"/>
    <w:rsid w:val="00065E23"/>
    <w:rsid w:val="00121F94"/>
    <w:rsid w:val="00192069"/>
    <w:rsid w:val="00200960"/>
    <w:rsid w:val="002702ED"/>
    <w:rsid w:val="0029787E"/>
    <w:rsid w:val="00325696"/>
    <w:rsid w:val="00461252"/>
    <w:rsid w:val="00462395"/>
    <w:rsid w:val="006E7AB1"/>
    <w:rsid w:val="007217EF"/>
    <w:rsid w:val="007A1EC7"/>
    <w:rsid w:val="007C636E"/>
    <w:rsid w:val="00903213"/>
    <w:rsid w:val="009C284F"/>
    <w:rsid w:val="009D379C"/>
    <w:rsid w:val="00B76C5B"/>
    <w:rsid w:val="00C07681"/>
    <w:rsid w:val="00DB0DD0"/>
    <w:rsid w:val="00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05DB"/>
  <w15:docId w15:val="{0991C3A3-85FC-45E4-AA6B-AA9CFFA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02ED"/>
    <w:pPr>
      <w:keepNext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02ED"/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rsid w:val="002702ED"/>
    <w:pPr>
      <w:jc w:val="both"/>
    </w:pPr>
  </w:style>
  <w:style w:type="character" w:customStyle="1" w:styleId="a4">
    <w:name w:val="Основной текст Знак"/>
    <w:basedOn w:val="a0"/>
    <w:link w:val="a3"/>
    <w:rsid w:val="00270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70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2702ED"/>
    <w:pPr>
      <w:widowControl w:val="0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2702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20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F5F9-5B78-42C2-9A6C-C846477A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User</cp:lastModifiedBy>
  <cp:revision>15</cp:revision>
  <dcterms:created xsi:type="dcterms:W3CDTF">2021-12-17T05:49:00Z</dcterms:created>
  <dcterms:modified xsi:type="dcterms:W3CDTF">2022-11-24T04:19:00Z</dcterms:modified>
</cp:coreProperties>
</file>